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886E9" w14:textId="77777777" w:rsidR="00E9554F" w:rsidRDefault="00E9554F" w:rsidP="0045010F">
      <w:pPr>
        <w:pStyle w:val="Heading1"/>
        <w:jc w:val="center"/>
      </w:pPr>
      <w:r>
        <w:t>ETSI’s New Working Methods Initiative in brief</w:t>
      </w:r>
    </w:p>
    <w:p w14:paraId="5982E5A0" w14:textId="24C90974" w:rsidR="00C23C64" w:rsidRDefault="00C23C64" w:rsidP="0045010F">
      <w:pPr>
        <w:pStyle w:val="Heading1"/>
      </w:pPr>
      <w:r>
        <w:t>Problem</w:t>
      </w:r>
      <w:r w:rsidR="0045010F">
        <w:t xml:space="preserve"> to be solved</w:t>
      </w:r>
      <w:r>
        <w:t>:</w:t>
      </w:r>
    </w:p>
    <w:p w14:paraId="35ADDDED" w14:textId="64F55FC9" w:rsidR="00B84DD7" w:rsidRDefault="002C336B" w:rsidP="000F5693">
      <w:r>
        <w:t>ETSI has a very successful record in the collaborative production and publication of its deliverables</w:t>
      </w:r>
      <w:r w:rsidR="000F5693">
        <w:t xml:space="preserve">, which is now reaching some practical limits. </w:t>
      </w:r>
    </w:p>
    <w:p w14:paraId="0AD86487" w14:textId="504C7549" w:rsidR="000F5693" w:rsidRDefault="000F5693" w:rsidP="00DF14E7">
      <w:r>
        <w:t>3GPP:</w:t>
      </w:r>
    </w:p>
    <w:p w14:paraId="583BFC7C" w14:textId="74A7E405" w:rsidR="000F5693" w:rsidRPr="00E9326D" w:rsidRDefault="00E9326D" w:rsidP="008D6B74">
      <w:pPr>
        <w:pStyle w:val="ListParagraph"/>
        <w:numPr>
          <w:ilvl w:val="0"/>
          <w:numId w:val="33"/>
        </w:numPr>
        <w:rPr>
          <w:lang w:val="fr-FR"/>
        </w:rPr>
      </w:pPr>
      <w:r>
        <w:t xml:space="preserve">Volume of contributions and Change Requests are constantly increasing: </w:t>
      </w:r>
      <w:r w:rsidR="000F5693">
        <w:t>In 2017: 100 000 Tdocs, 9000 Change Requests</w:t>
      </w:r>
      <w:r>
        <w:t xml:space="preserve">. </w:t>
      </w:r>
      <w:r w:rsidR="000F5693" w:rsidRPr="00E9326D">
        <w:rPr>
          <w:lang w:val="fr-FR"/>
        </w:rPr>
        <w:t>Dec 2018 plenaries: 4500 CRs</w:t>
      </w:r>
      <w:r w:rsidRPr="00E9326D">
        <w:rPr>
          <w:lang w:val="fr-FR"/>
        </w:rPr>
        <w:t xml:space="preserve">. </w:t>
      </w:r>
      <w:r w:rsidR="000F5693" w:rsidRPr="00E9326D">
        <w:rPr>
          <w:lang w:val="fr-FR"/>
        </w:rPr>
        <w:t>June 2020 plenaries : 5000 CRs</w:t>
      </w:r>
    </w:p>
    <w:p w14:paraId="3C45CA5B" w14:textId="1B05C1CD" w:rsidR="000F5693" w:rsidRPr="000F5693" w:rsidRDefault="00E9326D" w:rsidP="000F5693">
      <w:pPr>
        <w:pStyle w:val="ListParagraph"/>
        <w:numPr>
          <w:ilvl w:val="0"/>
          <w:numId w:val="33"/>
        </w:numPr>
      </w:pPr>
      <w:r>
        <w:t xml:space="preserve">All CRs are manually integrated </w:t>
      </w:r>
      <w:r w:rsidR="000F5693" w:rsidRPr="000F5693">
        <w:t>(s</w:t>
      </w:r>
      <w:r w:rsidR="000F5693">
        <w:t>ome Word macros</w:t>
      </w:r>
      <w:r>
        <w:t xml:space="preserve"> help</w:t>
      </w:r>
      <w:r w:rsidR="000F5693">
        <w:t>)</w:t>
      </w:r>
    </w:p>
    <w:p w14:paraId="02474FCC" w14:textId="755094A2" w:rsidR="000F5693" w:rsidRPr="000F5693" w:rsidRDefault="00E9326D" w:rsidP="000F5693">
      <w:pPr>
        <w:pStyle w:val="ListParagraph"/>
        <w:numPr>
          <w:ilvl w:val="0"/>
          <w:numId w:val="33"/>
        </w:numPr>
      </w:pPr>
      <w:r>
        <w:t>Conflicting CRs discovered during integration, after approval</w:t>
      </w:r>
    </w:p>
    <w:p w14:paraId="653E4F3E" w14:textId="14D3E70A" w:rsidR="000F5693" w:rsidRDefault="00E9326D" w:rsidP="000F5693">
      <w:pPr>
        <w:pStyle w:val="ListParagraph"/>
        <w:numPr>
          <w:ilvl w:val="0"/>
          <w:numId w:val="33"/>
        </w:numPr>
      </w:pPr>
      <w:r>
        <w:t xml:space="preserve">Approved </w:t>
      </w:r>
      <w:r w:rsidR="000F5693" w:rsidRPr="000F5693">
        <w:t>C</w:t>
      </w:r>
      <w:r w:rsidR="000F5693">
        <w:t xml:space="preserve">Rs </w:t>
      </w:r>
      <w:r>
        <w:t xml:space="preserve">sometimes </w:t>
      </w:r>
      <w:r w:rsidR="000F5693">
        <w:t>based on wrong version of specification</w:t>
      </w:r>
      <w:r>
        <w:t xml:space="preserve"> – impossible to implement</w:t>
      </w:r>
    </w:p>
    <w:p w14:paraId="4F0B5282" w14:textId="5520B6F4" w:rsidR="000F5693" w:rsidRDefault="000F5693" w:rsidP="000F5693">
      <w:r>
        <w:t>ETSI:</w:t>
      </w:r>
    </w:p>
    <w:p w14:paraId="57B2F84E" w14:textId="25B225E3" w:rsidR="000F5693" w:rsidRDefault="00E9326D" w:rsidP="00DF3E68">
      <w:pPr>
        <w:pStyle w:val="ListParagraph"/>
        <w:numPr>
          <w:ilvl w:val="0"/>
          <w:numId w:val="34"/>
        </w:numPr>
      </w:pPr>
      <w:r>
        <w:t xml:space="preserve">Volumes lower than 3GPP, but more online meetings: </w:t>
      </w:r>
      <w:r w:rsidR="000F5693">
        <w:t>In 2017: 3 479 online meetings, in addition to face-to-face meetings; 20 000 contributions</w:t>
      </w:r>
    </w:p>
    <w:p w14:paraId="3E642CB0" w14:textId="1303775F" w:rsidR="00E9326D" w:rsidRDefault="00E9326D" w:rsidP="00DF3E68">
      <w:pPr>
        <w:pStyle w:val="ListParagraph"/>
        <w:numPr>
          <w:ilvl w:val="0"/>
          <w:numId w:val="34"/>
        </w:numPr>
      </w:pPr>
      <w:r>
        <w:t>Numerous ad-hoc and drafting meetings – traceability of contributions is difficult</w:t>
      </w:r>
    </w:p>
    <w:p w14:paraId="72B8359B" w14:textId="2CC7B38B" w:rsidR="000F5693" w:rsidRDefault="000F5693" w:rsidP="000F5693">
      <w:pPr>
        <w:pStyle w:val="ListParagraph"/>
        <w:numPr>
          <w:ilvl w:val="0"/>
          <w:numId w:val="34"/>
        </w:numPr>
      </w:pPr>
      <w:r>
        <w:t>Extensive use of Word macros for editorial cleanup and publication: require re-writing with each major change of Word version</w:t>
      </w:r>
    </w:p>
    <w:p w14:paraId="7EEA944E" w14:textId="3578D455" w:rsidR="000F5693" w:rsidRPr="000F5693" w:rsidRDefault="000F5693" w:rsidP="000F5693">
      <w:pPr>
        <w:pStyle w:val="ListParagraph"/>
        <w:numPr>
          <w:ilvl w:val="0"/>
          <w:numId w:val="34"/>
        </w:numPr>
      </w:pPr>
      <w:r>
        <w:t>Quality control after approval by committee – inconsistent application of ETSI Drafting Rules leading to delays in publication</w:t>
      </w:r>
    </w:p>
    <w:p w14:paraId="1BA58B4A" w14:textId="6C26D9E0" w:rsidR="000F5693" w:rsidRDefault="00E9326D" w:rsidP="0045010F">
      <w:pPr>
        <w:pStyle w:val="Heading1"/>
      </w:pPr>
      <w:r w:rsidRPr="000F5693">
        <w:t>Goal</w:t>
      </w:r>
      <w:r w:rsidR="0045010F">
        <w:t xml:space="preserve"> of the Initiative</w:t>
      </w:r>
    </w:p>
    <w:p w14:paraId="734B03C0" w14:textId="4CCBB304" w:rsidR="000F5693" w:rsidRPr="000F5693" w:rsidRDefault="00E9326D" w:rsidP="00E9326D">
      <w:r>
        <w:t>Take</w:t>
      </w:r>
      <w:r w:rsidR="000F5693" w:rsidRPr="000F5693">
        <w:t xml:space="preserve"> advantage of modern collaboration and drafting approaches </w:t>
      </w:r>
      <w:r w:rsidR="007D6290">
        <w:t>to address the issues above, while</w:t>
      </w:r>
      <w:r w:rsidR="000F5693" w:rsidRPr="000F5693">
        <w:t xml:space="preserve"> achiev</w:t>
      </w:r>
      <w:r w:rsidR="007D6290">
        <w:t>ing</w:t>
      </w:r>
      <w:r w:rsidR="000F5693" w:rsidRPr="000F5693">
        <w:t xml:space="preserve"> the following:</w:t>
      </w:r>
    </w:p>
    <w:p w14:paraId="1FDBBFBC" w14:textId="53D05DFB" w:rsidR="000F5693" w:rsidRPr="000F5693" w:rsidRDefault="000F5693" w:rsidP="00056489">
      <w:pPr>
        <w:numPr>
          <w:ilvl w:val="0"/>
          <w:numId w:val="35"/>
        </w:numPr>
        <w:spacing w:after="0"/>
        <w:ind w:left="714" w:hanging="357"/>
      </w:pPr>
      <w:r w:rsidRPr="000F5693">
        <w:t xml:space="preserve">To help </w:t>
      </w:r>
      <w:r w:rsidR="007D6290">
        <w:t>ETSI &amp; 3GPP committees</w:t>
      </w:r>
      <w:r w:rsidRPr="000F5693">
        <w:t xml:space="preserve"> to </w:t>
      </w:r>
      <w:r w:rsidR="007D6290">
        <w:rPr>
          <w:b/>
          <w:bCs/>
        </w:rPr>
        <w:t>draft and maintain standards</w:t>
      </w:r>
      <w:r w:rsidRPr="000F5693">
        <w:rPr>
          <w:b/>
          <w:bCs/>
        </w:rPr>
        <w:t xml:space="preserve"> as efficiently as possible</w:t>
      </w:r>
      <w:r w:rsidRPr="000F5693">
        <w:t>;</w:t>
      </w:r>
    </w:p>
    <w:p w14:paraId="4A5EBAF7" w14:textId="77777777" w:rsidR="000F5693" w:rsidRPr="000F5693" w:rsidRDefault="000F5693" w:rsidP="00056489">
      <w:pPr>
        <w:numPr>
          <w:ilvl w:val="0"/>
          <w:numId w:val="35"/>
        </w:numPr>
        <w:spacing w:after="0"/>
        <w:ind w:left="714" w:hanging="357"/>
      </w:pPr>
      <w:r w:rsidRPr="000F5693">
        <w:t xml:space="preserve">To ensure the highest editorial and technical </w:t>
      </w:r>
      <w:r w:rsidRPr="000F5693">
        <w:rPr>
          <w:b/>
          <w:bCs/>
        </w:rPr>
        <w:t>quality of our Deliverables</w:t>
      </w:r>
      <w:r w:rsidRPr="000F5693">
        <w:t>;</w:t>
      </w:r>
    </w:p>
    <w:p w14:paraId="2F37672E" w14:textId="77777777" w:rsidR="000F5693" w:rsidRPr="000F5693" w:rsidRDefault="000F5693" w:rsidP="00056489">
      <w:pPr>
        <w:numPr>
          <w:ilvl w:val="0"/>
          <w:numId w:val="35"/>
        </w:numPr>
        <w:spacing w:after="0"/>
        <w:ind w:left="714" w:hanging="357"/>
      </w:pPr>
      <w:r w:rsidRPr="000F5693">
        <w:t xml:space="preserve">To facilitate </w:t>
      </w:r>
      <w:r w:rsidRPr="000F5693">
        <w:rPr>
          <w:b/>
          <w:bCs/>
        </w:rPr>
        <w:t xml:space="preserve">closer integration </w:t>
      </w:r>
      <w:r w:rsidRPr="000F5693">
        <w:t>with Member working practices;</w:t>
      </w:r>
    </w:p>
    <w:p w14:paraId="7B7E1431" w14:textId="1A547BFE" w:rsidR="000F5693" w:rsidRPr="000F5693" w:rsidRDefault="000F5693" w:rsidP="00056489">
      <w:pPr>
        <w:numPr>
          <w:ilvl w:val="0"/>
          <w:numId w:val="35"/>
        </w:numPr>
        <w:spacing w:after="0"/>
        <w:ind w:left="714" w:hanging="357"/>
      </w:pPr>
      <w:r w:rsidRPr="000F5693">
        <w:t xml:space="preserve">To give an </w:t>
      </w:r>
      <w:r w:rsidRPr="000F5693">
        <w:rPr>
          <w:b/>
          <w:bCs/>
        </w:rPr>
        <w:t>added value</w:t>
      </w:r>
      <w:r w:rsidRPr="000F5693">
        <w:t xml:space="preserve"> for end-users;</w:t>
      </w:r>
    </w:p>
    <w:p w14:paraId="775C0DA1" w14:textId="77777777" w:rsidR="007D6290" w:rsidRPr="000F5693" w:rsidRDefault="007D6290" w:rsidP="007D6290">
      <w:pPr>
        <w:numPr>
          <w:ilvl w:val="0"/>
          <w:numId w:val="35"/>
        </w:numPr>
        <w:spacing w:after="0"/>
        <w:ind w:left="714" w:hanging="357"/>
      </w:pPr>
      <w:r w:rsidRPr="000F5693">
        <w:t xml:space="preserve">To </w:t>
      </w:r>
      <w:r w:rsidRPr="000F5693">
        <w:rPr>
          <w:b/>
          <w:bCs/>
        </w:rPr>
        <w:t xml:space="preserve">enable increased throughput </w:t>
      </w:r>
      <w:r w:rsidRPr="000F5693">
        <w:t>by the ETSI Secretariat;</w:t>
      </w:r>
    </w:p>
    <w:p w14:paraId="69A88CC1" w14:textId="1086152B" w:rsidR="007D6290" w:rsidRPr="000F5693" w:rsidRDefault="007D6290" w:rsidP="007D6290">
      <w:pPr>
        <w:numPr>
          <w:ilvl w:val="0"/>
          <w:numId w:val="35"/>
        </w:numPr>
        <w:spacing w:after="0"/>
        <w:ind w:left="714" w:hanging="357"/>
      </w:pPr>
      <w:r w:rsidRPr="000F5693">
        <w:t xml:space="preserve">To be attractive to the </w:t>
      </w:r>
      <w:r w:rsidRPr="000F5693">
        <w:rPr>
          <w:b/>
          <w:bCs/>
        </w:rPr>
        <w:t>next generation of standardizers</w:t>
      </w:r>
      <w:r w:rsidRPr="000F5693">
        <w:t>.</w:t>
      </w:r>
    </w:p>
    <w:p w14:paraId="49871AAF" w14:textId="7C0E7BBD" w:rsidR="00C23C64" w:rsidRDefault="00C23C64" w:rsidP="0045010F">
      <w:pPr>
        <w:pStyle w:val="Heading1"/>
      </w:pPr>
      <w:r>
        <w:t>Concept</w:t>
      </w:r>
      <w:r w:rsidR="009672A4">
        <w:t xml:space="preserve"> &amp; Approach</w:t>
      </w:r>
    </w:p>
    <w:p w14:paraId="369326AB" w14:textId="62E52C28" w:rsidR="009672A4" w:rsidRDefault="00C556CE" w:rsidP="009672A4">
      <w:r>
        <w:t>Influenced by the working methods of Open Source Software projects, we</w:t>
      </w:r>
      <w:r w:rsidR="009672A4">
        <w:t xml:space="preserve"> </w:t>
      </w:r>
      <w:r w:rsidR="00787172">
        <w:t>are developing</w:t>
      </w:r>
      <w:r w:rsidR="009672A4">
        <w:t xml:space="preserve"> an online platform to enable new drafting processes, with the following characteristics:</w:t>
      </w:r>
    </w:p>
    <w:p w14:paraId="1A6DC14F" w14:textId="5CDAA7A8" w:rsidR="009672A4" w:rsidRPr="009672A4" w:rsidRDefault="009672A4" w:rsidP="009672A4">
      <w:pPr>
        <w:pStyle w:val="ListParagraph"/>
        <w:numPr>
          <w:ilvl w:val="0"/>
          <w:numId w:val="36"/>
        </w:numPr>
      </w:pPr>
      <w:r>
        <w:t>M</w:t>
      </w:r>
      <w:r w:rsidRPr="00001C40">
        <w:t xml:space="preserve">odular architecture </w:t>
      </w:r>
      <w:r>
        <w:t xml:space="preserve">allowing for </w:t>
      </w:r>
      <w:r w:rsidRPr="009672A4">
        <w:rPr>
          <w:lang w:val="en-US"/>
        </w:rPr>
        <w:t>incremental evolution of a toolset</w:t>
      </w:r>
      <w:r>
        <w:rPr>
          <w:lang w:val="en-US"/>
        </w:rPr>
        <w:t>;</w:t>
      </w:r>
    </w:p>
    <w:p w14:paraId="26EBBBD9" w14:textId="730135E9" w:rsidR="009672A4" w:rsidRPr="009672A4" w:rsidRDefault="003166B3" w:rsidP="009672A4">
      <w:pPr>
        <w:pStyle w:val="ListParagraph"/>
        <w:numPr>
          <w:ilvl w:val="0"/>
          <w:numId w:val="36"/>
        </w:numPr>
      </w:pPr>
      <w:r>
        <w:t>Internal</w:t>
      </w:r>
      <w:r w:rsidR="009672A4" w:rsidRPr="009672A4">
        <w:rPr>
          <w:lang w:val="en-US"/>
        </w:rPr>
        <w:t xml:space="preserve"> document format enabl</w:t>
      </w:r>
      <w:r w:rsidR="009672A4">
        <w:rPr>
          <w:lang w:val="en-US"/>
        </w:rPr>
        <w:t>ing</w:t>
      </w:r>
      <w:r w:rsidR="009672A4" w:rsidRPr="009672A4">
        <w:rPr>
          <w:lang w:val="en-US"/>
        </w:rPr>
        <w:t xml:space="preserve"> manipulation of content to provide added functionality</w:t>
      </w:r>
      <w:r w:rsidR="009672A4">
        <w:rPr>
          <w:lang w:val="en-US"/>
        </w:rPr>
        <w:t>;</w:t>
      </w:r>
      <w:r w:rsidR="009672A4" w:rsidRPr="009672A4">
        <w:rPr>
          <w:lang w:val="en-US"/>
        </w:rPr>
        <w:t xml:space="preserve"> </w:t>
      </w:r>
    </w:p>
    <w:p w14:paraId="4353F9A4" w14:textId="509B326E" w:rsidR="009672A4" w:rsidRDefault="009672A4" w:rsidP="009672A4">
      <w:pPr>
        <w:pStyle w:val="ListParagraph"/>
        <w:numPr>
          <w:ilvl w:val="0"/>
          <w:numId w:val="36"/>
        </w:numPr>
      </w:pPr>
      <w:r w:rsidRPr="009672A4">
        <w:rPr>
          <w:lang w:val="en-US"/>
        </w:rPr>
        <w:t xml:space="preserve">An open API </w:t>
      </w:r>
      <w:r w:rsidRPr="00001C40">
        <w:t>allow</w:t>
      </w:r>
      <w:r>
        <w:t>ing</w:t>
      </w:r>
      <w:r w:rsidRPr="00001C40">
        <w:t xml:space="preserve"> </w:t>
      </w:r>
      <w:r w:rsidR="00056489">
        <w:t xml:space="preserve">ETSI members </w:t>
      </w:r>
      <w:r w:rsidRPr="00001C40">
        <w:t>to add their own plugins</w:t>
      </w:r>
      <w:r w:rsidR="00056489">
        <w:t>;</w:t>
      </w:r>
    </w:p>
    <w:p w14:paraId="6FA5D7A4" w14:textId="19A420BF" w:rsidR="00581E6A" w:rsidRDefault="00581E6A" w:rsidP="00581E6A">
      <w:pPr>
        <w:pStyle w:val="ListParagraph"/>
        <w:numPr>
          <w:ilvl w:val="0"/>
          <w:numId w:val="36"/>
        </w:numPr>
      </w:pPr>
      <w:r>
        <w:t>An in-document experience, grouping the functionality a standards delegate will need;</w:t>
      </w:r>
    </w:p>
    <w:p w14:paraId="36435A53" w14:textId="295B6C5E" w:rsidR="009672A4" w:rsidRDefault="009672A4" w:rsidP="009672A4">
      <w:pPr>
        <w:pStyle w:val="ListParagraph"/>
        <w:numPr>
          <w:ilvl w:val="0"/>
          <w:numId w:val="36"/>
        </w:numPr>
      </w:pPr>
      <w:r>
        <w:t xml:space="preserve">24/7 collaboration, </w:t>
      </w:r>
      <w:r w:rsidR="003166B3">
        <w:t>allowing users located anywhere to submit contributions or change requests, comments &amp; requests for clarification, in real-time or during physical meetings. An off-line mode of working is also planned;</w:t>
      </w:r>
    </w:p>
    <w:p w14:paraId="1EC53F67" w14:textId="212D24B7" w:rsidR="003166B3" w:rsidRDefault="003166B3" w:rsidP="009672A4">
      <w:pPr>
        <w:pStyle w:val="ListParagraph"/>
        <w:numPr>
          <w:ilvl w:val="0"/>
          <w:numId w:val="36"/>
        </w:numPr>
      </w:pPr>
      <w:r>
        <w:lastRenderedPageBreak/>
        <w:t>Continuous Quality &amp; Integration: assisted integration of approved changes, early detection of conflicting changes, continuous application of drafting rules</w:t>
      </w:r>
      <w:r w:rsidR="00581E6A">
        <w:t>;</w:t>
      </w:r>
      <w:r>
        <w:t xml:space="preserve"> </w:t>
      </w:r>
    </w:p>
    <w:p w14:paraId="7BA0C11E" w14:textId="7BB24BB5" w:rsidR="003166B3" w:rsidRDefault="003166B3" w:rsidP="009672A4">
      <w:pPr>
        <w:pStyle w:val="ListParagraph"/>
        <w:numPr>
          <w:ilvl w:val="0"/>
          <w:numId w:val="36"/>
        </w:numPr>
      </w:pPr>
      <w:r>
        <w:t>Supports physical meetings, online continuous development, or anything in-between;</w:t>
      </w:r>
    </w:p>
    <w:p w14:paraId="61BB65E1" w14:textId="16947F5A" w:rsidR="00581E6A" w:rsidRDefault="00581E6A" w:rsidP="009672A4">
      <w:pPr>
        <w:pStyle w:val="ListParagraph"/>
        <w:numPr>
          <w:ilvl w:val="0"/>
          <w:numId w:val="36"/>
        </w:numPr>
      </w:pPr>
      <w:r>
        <w:t xml:space="preserve">Traceability &amp; Data Mining, enabled by </w:t>
      </w:r>
      <w:r w:rsidRPr="00001C40">
        <w:t>preserv</w:t>
      </w:r>
      <w:r>
        <w:t>ing</w:t>
      </w:r>
      <w:r w:rsidRPr="00001C40">
        <w:t xml:space="preserve"> the entire evolution of a document </w:t>
      </w:r>
      <w:r>
        <w:t>(</w:t>
      </w:r>
      <w:r w:rsidRPr="00001C40">
        <w:t xml:space="preserve">agreed and rejected </w:t>
      </w:r>
      <w:r w:rsidR="007D6290">
        <w:t>Change Requests</w:t>
      </w:r>
      <w:r w:rsidRPr="00001C40">
        <w:t>, discussion threads and decisions and actions</w:t>
      </w:r>
      <w:r>
        <w:t>);</w:t>
      </w:r>
    </w:p>
    <w:p w14:paraId="15C09513" w14:textId="1E3C2DD5" w:rsidR="00581E6A" w:rsidRDefault="00056489" w:rsidP="009672A4">
      <w:pPr>
        <w:pStyle w:val="ListParagraph"/>
        <w:numPr>
          <w:ilvl w:val="0"/>
          <w:numId w:val="36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16ADDA" wp14:editId="7F057C7F">
            <wp:simplePos x="0" y="0"/>
            <wp:positionH relativeFrom="margin">
              <wp:posOffset>-121920</wp:posOffset>
            </wp:positionH>
            <wp:positionV relativeFrom="paragraph">
              <wp:posOffset>520700</wp:posOffset>
            </wp:positionV>
            <wp:extent cx="5975350" cy="2781300"/>
            <wp:effectExtent l="0" t="0" r="635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E6A">
        <w:t>Customizable: can be configured for 3GPP’s process (well-defined)</w:t>
      </w:r>
      <w:r w:rsidR="007D6290">
        <w:t xml:space="preserve"> </w:t>
      </w:r>
      <w:r w:rsidR="00581E6A">
        <w:t>or the various process used in ETSI committees, with different roles</w:t>
      </w:r>
      <w:r w:rsidR="007D6290">
        <w:t>,</w:t>
      </w:r>
      <w:r w:rsidR="00581E6A">
        <w:t xml:space="preserve"> </w:t>
      </w:r>
      <w:r w:rsidR="007D6290">
        <w:t>rights</w:t>
      </w:r>
      <w:r w:rsidR="00581E6A">
        <w:t xml:space="preserve"> and document life-cycles.</w:t>
      </w:r>
    </w:p>
    <w:p w14:paraId="2DE7CE1C" w14:textId="52F24664" w:rsidR="00581E6A" w:rsidRDefault="00581E6A" w:rsidP="0045010F">
      <w:pPr>
        <w:pStyle w:val="Heading1"/>
      </w:pPr>
      <w:r>
        <w:t>Constraints &amp; Alternatives</w:t>
      </w:r>
    </w:p>
    <w:p w14:paraId="3383442B" w14:textId="0C44BC71" w:rsidR="00ED08A8" w:rsidRPr="00546B63" w:rsidRDefault="00ED08A8" w:rsidP="00ED08A8">
      <w:pPr>
        <w:rPr>
          <w:i/>
          <w:iCs/>
        </w:rPr>
      </w:pPr>
      <w:r w:rsidRPr="00546B63">
        <w:rPr>
          <w:i/>
          <w:iCs/>
        </w:rPr>
        <w:t>Basic constraints:</w:t>
      </w:r>
    </w:p>
    <w:p w14:paraId="43FDE636" w14:textId="02E6BE02" w:rsidR="00ED08A8" w:rsidRDefault="00ED08A8" w:rsidP="00ED08A8">
      <w:pPr>
        <w:pStyle w:val="ListParagraph"/>
        <w:numPr>
          <w:ilvl w:val="0"/>
          <w:numId w:val="37"/>
        </w:numPr>
      </w:pPr>
      <w:r>
        <w:t>No per-user license fees – ETSI and 3GPP have thousands of users (delegates) so costs quickly become an issue</w:t>
      </w:r>
      <w:r w:rsidR="007D6290">
        <w:t>;</w:t>
      </w:r>
    </w:p>
    <w:p w14:paraId="6BAFDC1C" w14:textId="69140CB8" w:rsidR="00ED08A8" w:rsidRPr="00ED08A8" w:rsidRDefault="00ED08A8" w:rsidP="00ED08A8">
      <w:pPr>
        <w:pStyle w:val="ListParagraph"/>
        <w:numPr>
          <w:ilvl w:val="0"/>
          <w:numId w:val="37"/>
        </w:numPr>
      </w:pPr>
      <w:r>
        <w:t>No software installation required – our members’ corporate IT policies often forbid installation of non-authorized software</w:t>
      </w:r>
      <w:r w:rsidR="007D6290">
        <w:t>;</w:t>
      </w:r>
    </w:p>
    <w:p w14:paraId="555C12D3" w14:textId="6EAB66CB" w:rsidR="00214C43" w:rsidRDefault="00ED08A8" w:rsidP="00ED08A8">
      <w:pPr>
        <w:pStyle w:val="ListParagraph"/>
        <w:numPr>
          <w:ilvl w:val="0"/>
          <w:numId w:val="37"/>
        </w:numPr>
      </w:pPr>
      <w:r>
        <w:t xml:space="preserve">Enabling the standards development workflow: </w:t>
      </w:r>
      <w:r w:rsidR="00214C43">
        <w:t xml:space="preserve">In standards development, delegates create independent contributions or proposals to change a standard (Change Requests), which are each shared, discussed, modified. Once approved, they are integrated into the baseline specification, creating a new version. </w:t>
      </w:r>
      <w:r w:rsidR="0045010F">
        <w:t>All changes must be traceable, indefinitely.</w:t>
      </w:r>
    </w:p>
    <w:p w14:paraId="52AE03A9" w14:textId="2999C9C6" w:rsidR="009672A4" w:rsidRDefault="00ED08A8" w:rsidP="009672A4">
      <w:r w:rsidRPr="00546B63">
        <w:rPr>
          <w:i/>
          <w:iCs/>
        </w:rPr>
        <w:t xml:space="preserve">Microsoft </w:t>
      </w:r>
      <w:r w:rsidR="00C556CE" w:rsidRPr="00546B63">
        <w:rPr>
          <w:i/>
          <w:iCs/>
        </w:rPr>
        <w:t xml:space="preserve">Word </w:t>
      </w:r>
      <w:r w:rsidRPr="00546B63">
        <w:rPr>
          <w:i/>
          <w:iCs/>
        </w:rPr>
        <w:t xml:space="preserve">with OneDrive </w:t>
      </w:r>
      <w:r w:rsidR="00C556CE" w:rsidRPr="00546B63">
        <w:rPr>
          <w:i/>
          <w:iCs/>
        </w:rPr>
        <w:t xml:space="preserve">and Google </w:t>
      </w:r>
      <w:r w:rsidRPr="00546B63">
        <w:rPr>
          <w:i/>
          <w:iCs/>
        </w:rPr>
        <w:t>Docs / G-Suite</w:t>
      </w:r>
      <w:r w:rsidR="00C556CE" w:rsidRPr="00546B63">
        <w:rPr>
          <w:i/>
          <w:iCs/>
        </w:rPr>
        <w:t>:</w:t>
      </w:r>
      <w:r w:rsidR="00C556CE">
        <w:t xml:space="preserve"> these </w:t>
      </w:r>
      <w:r w:rsidR="0045010F">
        <w:t xml:space="preserve">provide </w:t>
      </w:r>
      <w:r w:rsidR="00C556CE">
        <w:t xml:space="preserve">shared </w:t>
      </w:r>
      <w:r>
        <w:t xml:space="preserve">concurrent </w:t>
      </w:r>
      <w:r w:rsidR="00C556CE">
        <w:t xml:space="preserve">editing of a single document, with traceability of changes provided within </w:t>
      </w:r>
      <w:r w:rsidR="0045010F">
        <w:t>a</w:t>
      </w:r>
      <w:r w:rsidR="00C556CE">
        <w:t xml:space="preserve"> document, but no meta-data about reason for change etc. </w:t>
      </w:r>
      <w:r w:rsidR="00214C43">
        <w:t>Th</w:t>
      </w:r>
      <w:r w:rsidR="0045010F">
        <w:t>is</w:t>
      </w:r>
      <w:r w:rsidR="00214C43">
        <w:t xml:space="preserve"> </w:t>
      </w:r>
      <w:r w:rsidR="0045010F">
        <w:t xml:space="preserve">is not the required </w:t>
      </w:r>
      <w:r w:rsidR="00546B63">
        <w:t xml:space="preserve">editing </w:t>
      </w:r>
      <w:r w:rsidR="00214C43">
        <w:t>workflow.</w:t>
      </w:r>
    </w:p>
    <w:p w14:paraId="5B4E3E21" w14:textId="7C3EF97F" w:rsidR="00C556CE" w:rsidRDefault="00546B63" w:rsidP="009672A4">
      <w:r w:rsidRPr="00546B63">
        <w:rPr>
          <w:i/>
          <w:iCs/>
        </w:rPr>
        <w:t xml:space="preserve">Content Management Systems: </w:t>
      </w:r>
      <w:r w:rsidR="00214C43">
        <w:t xml:space="preserve">Numerous </w:t>
      </w:r>
      <w:r w:rsidR="00ED08A8">
        <w:t xml:space="preserve">tools </w:t>
      </w:r>
      <w:r w:rsidR="00214C43">
        <w:t xml:space="preserve">exist around information </w:t>
      </w:r>
      <w:r>
        <w:t xml:space="preserve">sharing </w:t>
      </w:r>
      <w:r w:rsidR="00214C43">
        <w:t xml:space="preserve">platforms, allowing common access to </w:t>
      </w:r>
      <w:r w:rsidR="0045010F">
        <w:t xml:space="preserve">documents, </w:t>
      </w:r>
      <w:r w:rsidR="00214C43">
        <w:t xml:space="preserve">discussion threads, issue cards, persistent chat </w:t>
      </w:r>
      <w:r w:rsidR="0045010F">
        <w:t>etc</w:t>
      </w:r>
      <w:r>
        <w:t xml:space="preserve">. </w:t>
      </w:r>
      <w:r w:rsidR="00ED08A8">
        <w:t xml:space="preserve">These do not enable </w:t>
      </w:r>
      <w:r w:rsidR="0045010F">
        <w:t>our</w:t>
      </w:r>
      <w:r w:rsidR="00ED08A8">
        <w:t xml:space="preserve"> </w:t>
      </w:r>
      <w:r>
        <w:t xml:space="preserve">editing </w:t>
      </w:r>
      <w:r w:rsidR="00ED08A8">
        <w:t>workflow.</w:t>
      </w:r>
      <w:r w:rsidR="00ED08A8" w:rsidRPr="00ED08A8">
        <w:t xml:space="preserve"> </w:t>
      </w:r>
      <w:r w:rsidR="00ED08A8">
        <w:t>They may also require per-user licensing</w:t>
      </w:r>
      <w:r w:rsidR="00ED08A8" w:rsidRPr="004224D3">
        <w:t>.</w:t>
      </w:r>
      <w:r w:rsidR="0045010F">
        <w:t xml:space="preserve"> The same applies for requirements management solutions (often requiring desktop software installation).</w:t>
      </w:r>
    </w:p>
    <w:p w14:paraId="4F9B0378" w14:textId="02AF3C08" w:rsidR="00230FBB" w:rsidRPr="0045010F" w:rsidRDefault="00ED08A8" w:rsidP="0045010F">
      <w:r w:rsidRPr="00546B63">
        <w:rPr>
          <w:i/>
          <w:iCs/>
        </w:rPr>
        <w:t xml:space="preserve">Open Source </w:t>
      </w:r>
      <w:r w:rsidR="00056489" w:rsidRPr="00546B63">
        <w:rPr>
          <w:i/>
          <w:iCs/>
        </w:rPr>
        <w:t xml:space="preserve">Software code management </w:t>
      </w:r>
      <w:r w:rsidRPr="00546B63">
        <w:rPr>
          <w:i/>
          <w:iCs/>
        </w:rPr>
        <w:t>platforms</w:t>
      </w:r>
      <w:r w:rsidR="00056489" w:rsidRPr="00546B63">
        <w:rPr>
          <w:i/>
          <w:iCs/>
        </w:rPr>
        <w:t xml:space="preserve"> and Markdown text: </w:t>
      </w:r>
      <w:r w:rsidR="00056489">
        <w:t>These require familiarity with code management principles</w:t>
      </w:r>
      <w:r w:rsidR="0045010F">
        <w:t xml:space="preserve"> as they are based around </w:t>
      </w:r>
      <w:r w:rsidR="00546B63">
        <w:t>G</w:t>
      </w:r>
      <w:r w:rsidR="0045010F">
        <w:t>it repositories. T</w:t>
      </w:r>
      <w:r w:rsidR="00056489">
        <w:t xml:space="preserve">he </w:t>
      </w:r>
      <w:r w:rsidR="0045010F">
        <w:t xml:space="preserve">markdown </w:t>
      </w:r>
      <w:r w:rsidR="00056489">
        <w:t>editors are basic. They do not provide the required configurab</w:t>
      </w:r>
      <w:r w:rsidR="0045010F">
        <w:t>ility for customizable processes.</w:t>
      </w:r>
    </w:p>
    <w:sectPr w:rsidR="00230FBB" w:rsidRPr="0045010F" w:rsidSect="008A53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15789" w14:textId="77777777" w:rsidR="006C5FD4" w:rsidRDefault="006C5FD4" w:rsidP="00EF0FE7">
      <w:pPr>
        <w:spacing w:after="0" w:line="240" w:lineRule="auto"/>
      </w:pPr>
      <w:r>
        <w:separator/>
      </w:r>
    </w:p>
  </w:endnote>
  <w:endnote w:type="continuationSeparator" w:id="0">
    <w:p w14:paraId="63BFE8E0" w14:textId="77777777" w:rsidR="006C5FD4" w:rsidRDefault="006C5FD4" w:rsidP="00EF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11A7D" w14:textId="77777777" w:rsidR="006553EC" w:rsidRDefault="00655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9952C" w14:textId="541B81DD" w:rsidR="006C5FD4" w:rsidRDefault="006C5FD4">
    <w:pPr>
      <w:pStyle w:val="Footer"/>
      <w:jc w:val="center"/>
    </w:pPr>
  </w:p>
  <w:p w14:paraId="1D4CBB23" w14:textId="77777777" w:rsidR="006C5FD4" w:rsidRDefault="006C5F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142C7" w14:textId="77777777" w:rsidR="006553EC" w:rsidRDefault="00655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E2D20" w14:textId="77777777" w:rsidR="006C5FD4" w:rsidRDefault="006C5FD4" w:rsidP="00EF0FE7">
      <w:pPr>
        <w:spacing w:after="0" w:line="240" w:lineRule="auto"/>
      </w:pPr>
      <w:r>
        <w:separator/>
      </w:r>
    </w:p>
  </w:footnote>
  <w:footnote w:type="continuationSeparator" w:id="0">
    <w:p w14:paraId="3FEDF723" w14:textId="77777777" w:rsidR="006C5FD4" w:rsidRDefault="006C5FD4" w:rsidP="00EF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4D4E" w14:textId="77777777" w:rsidR="006553EC" w:rsidRDefault="00655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AC3F9" w14:textId="3E74BA41" w:rsidR="006C5FD4" w:rsidRDefault="006C5FD4" w:rsidP="00EF0FE7">
    <w:pPr>
      <w:pStyle w:val="Header"/>
      <w:jc w:val="right"/>
    </w:pPr>
    <w:r>
      <w:t xml:space="preserve"> The Principles Behind ETSI’s NWM Initiative</w:t>
    </w:r>
  </w:p>
  <w:p w14:paraId="320CECFE" w14:textId="322E54D8" w:rsidR="006C5FD4" w:rsidRPr="008A5331" w:rsidRDefault="006C5FD4" w:rsidP="00746FB5">
    <w:pPr>
      <w:pStyle w:val="Header"/>
      <w:jc w:val="right"/>
      <w:rPr>
        <w:sz w:val="18"/>
      </w:rPr>
    </w:pPr>
    <w:r w:rsidRPr="008A5331">
      <w:rPr>
        <w:sz w:val="18"/>
      </w:rPr>
      <w:t xml:space="preserve">ETSI Secretariat, </w:t>
    </w:r>
    <w:r>
      <w:rPr>
        <w:sz w:val="18"/>
      </w:rPr>
      <w:t>March</w:t>
    </w:r>
    <w:r w:rsidRPr="008A5331">
      <w:rPr>
        <w:sz w:val="18"/>
      </w:rPr>
      <w:t xml:space="preserve"> 201</w:t>
    </w:r>
    <w:r>
      <w:rPr>
        <w:sz w:val="18"/>
      </w:rPr>
      <w:t>9</w:t>
    </w:r>
    <w:r w:rsidRPr="008A5331">
      <w:rPr>
        <w:sz w:val="18"/>
      </w:rPr>
      <w:t xml:space="preserve">, Version </w:t>
    </w:r>
    <w:r>
      <w:rPr>
        <w:sz w:val="18"/>
      </w:rPr>
      <w:t>1</w:t>
    </w:r>
    <w:r w:rsidRPr="008A5331">
      <w:rPr>
        <w:sz w:val="18"/>
      </w:rPr>
      <w:t>.</w:t>
    </w:r>
    <w:r>
      <w:rPr>
        <w:sz w:val="18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C348F" w14:textId="2A48561C" w:rsidR="00C65FA1" w:rsidRPr="00C65FA1" w:rsidRDefault="00C65FA1" w:rsidP="00C65FA1">
    <w:pPr>
      <w:pStyle w:val="Header"/>
      <w:jc w:val="right"/>
    </w:pPr>
    <w:r w:rsidRPr="00C65FA1">
      <w:t>ETSI’s New Wor</w:t>
    </w:r>
    <w:r>
      <w:t>king Methods Initiative in brief</w:t>
    </w:r>
  </w:p>
  <w:p w14:paraId="42C92EAC" w14:textId="71CAFBC6" w:rsidR="00C65FA1" w:rsidRPr="00C65FA1" w:rsidRDefault="00C65FA1" w:rsidP="00C65FA1">
    <w:pPr>
      <w:pStyle w:val="Header"/>
      <w:jc w:val="right"/>
      <w:rPr>
        <w:sz w:val="18"/>
      </w:rPr>
    </w:pPr>
    <w:r w:rsidRPr="00C65FA1">
      <w:rPr>
        <w:sz w:val="18"/>
      </w:rPr>
      <w:t xml:space="preserve">ETSI Secretariat, </w:t>
    </w:r>
    <w:r>
      <w:rPr>
        <w:sz w:val="18"/>
      </w:rPr>
      <w:t>August 2020</w:t>
    </w:r>
    <w:r w:rsidRPr="00C65FA1">
      <w:rPr>
        <w:sz w:val="18"/>
      </w:rPr>
      <w:t>, Version 1.</w:t>
    </w:r>
    <w:r w:rsidR="006553EC">
      <w:rPr>
        <w:sz w:val="18"/>
      </w:rPr>
      <w:t>1</w:t>
    </w:r>
    <w:bookmarkStart w:id="0" w:name="_GoBack"/>
    <w:bookmarkEnd w:id="0"/>
  </w:p>
  <w:p w14:paraId="10822729" w14:textId="77777777" w:rsidR="00C65FA1" w:rsidRPr="00C65FA1" w:rsidRDefault="00C65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C6F"/>
    <w:multiLevelType w:val="hybridMultilevel"/>
    <w:tmpl w:val="C01A5DBA"/>
    <w:lvl w:ilvl="0" w:tplc="DBCCBBDE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52E"/>
    <w:multiLevelType w:val="multilevel"/>
    <w:tmpl w:val="D20A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E0702"/>
    <w:multiLevelType w:val="hybridMultilevel"/>
    <w:tmpl w:val="361E71B0"/>
    <w:lvl w:ilvl="0" w:tplc="F62CB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607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5C585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4AB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26E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4EE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D4F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C01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921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10268A"/>
    <w:multiLevelType w:val="hybridMultilevel"/>
    <w:tmpl w:val="6B3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6CB2"/>
    <w:multiLevelType w:val="hybridMultilevel"/>
    <w:tmpl w:val="56DC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854A3"/>
    <w:multiLevelType w:val="hybridMultilevel"/>
    <w:tmpl w:val="59A6C1B2"/>
    <w:lvl w:ilvl="0" w:tplc="4C8A9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B6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B8C91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8ED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08D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0D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0CA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49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880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5D6B88"/>
    <w:multiLevelType w:val="hybridMultilevel"/>
    <w:tmpl w:val="9F62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2B47"/>
    <w:multiLevelType w:val="hybridMultilevel"/>
    <w:tmpl w:val="FC108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7727C"/>
    <w:multiLevelType w:val="hybridMultilevel"/>
    <w:tmpl w:val="BB4A8594"/>
    <w:lvl w:ilvl="0" w:tplc="DBCCBBDE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26B11"/>
    <w:multiLevelType w:val="hybridMultilevel"/>
    <w:tmpl w:val="547EC6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503AD6"/>
    <w:multiLevelType w:val="hybridMultilevel"/>
    <w:tmpl w:val="D3AE6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239D3"/>
    <w:multiLevelType w:val="hybridMultilevel"/>
    <w:tmpl w:val="4896F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E1A11"/>
    <w:multiLevelType w:val="hybridMultilevel"/>
    <w:tmpl w:val="28EC4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B5C6F"/>
    <w:multiLevelType w:val="hybridMultilevel"/>
    <w:tmpl w:val="93942530"/>
    <w:lvl w:ilvl="0" w:tplc="E3CEE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FE63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488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40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527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54B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18C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67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08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99B40DD"/>
    <w:multiLevelType w:val="hybridMultilevel"/>
    <w:tmpl w:val="512A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273A6"/>
    <w:multiLevelType w:val="hybridMultilevel"/>
    <w:tmpl w:val="017C6B02"/>
    <w:lvl w:ilvl="0" w:tplc="DBCCBBDE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F104D"/>
    <w:multiLevelType w:val="hybridMultilevel"/>
    <w:tmpl w:val="83A8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63846"/>
    <w:multiLevelType w:val="hybridMultilevel"/>
    <w:tmpl w:val="0D920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64840"/>
    <w:multiLevelType w:val="hybridMultilevel"/>
    <w:tmpl w:val="4EE4D218"/>
    <w:lvl w:ilvl="0" w:tplc="E6CCC5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52850"/>
    <w:multiLevelType w:val="hybridMultilevel"/>
    <w:tmpl w:val="E510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B7954"/>
    <w:multiLevelType w:val="hybridMultilevel"/>
    <w:tmpl w:val="A3AC6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375E5"/>
    <w:multiLevelType w:val="hybridMultilevel"/>
    <w:tmpl w:val="4FB2B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37D08"/>
    <w:multiLevelType w:val="hybridMultilevel"/>
    <w:tmpl w:val="D9A4E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E5586"/>
    <w:multiLevelType w:val="hybridMultilevel"/>
    <w:tmpl w:val="62C0D93A"/>
    <w:lvl w:ilvl="0" w:tplc="DBCCBBDE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50835"/>
    <w:multiLevelType w:val="hybridMultilevel"/>
    <w:tmpl w:val="36689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92421"/>
    <w:multiLevelType w:val="hybridMultilevel"/>
    <w:tmpl w:val="70587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0D69"/>
    <w:multiLevelType w:val="hybridMultilevel"/>
    <w:tmpl w:val="532AE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659DA"/>
    <w:multiLevelType w:val="hybridMultilevel"/>
    <w:tmpl w:val="8E9ED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104E1"/>
    <w:multiLevelType w:val="multilevel"/>
    <w:tmpl w:val="D20A8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E1C717C"/>
    <w:multiLevelType w:val="hybridMultilevel"/>
    <w:tmpl w:val="F97CC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7757E"/>
    <w:multiLevelType w:val="hybridMultilevel"/>
    <w:tmpl w:val="490CD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00C00"/>
    <w:multiLevelType w:val="hybridMultilevel"/>
    <w:tmpl w:val="2BB64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21FA4"/>
    <w:multiLevelType w:val="hybridMultilevel"/>
    <w:tmpl w:val="0712BD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D47D23"/>
    <w:multiLevelType w:val="multilevel"/>
    <w:tmpl w:val="D20A8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B4855B8"/>
    <w:multiLevelType w:val="hybridMultilevel"/>
    <w:tmpl w:val="597A2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83B8C"/>
    <w:multiLevelType w:val="hybridMultilevel"/>
    <w:tmpl w:val="C6B8364A"/>
    <w:lvl w:ilvl="0" w:tplc="2F4CB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716C3"/>
    <w:multiLevelType w:val="multilevel"/>
    <w:tmpl w:val="D20A8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2"/>
  </w:num>
  <w:num w:numId="3">
    <w:abstractNumId w:val="24"/>
  </w:num>
  <w:num w:numId="4">
    <w:abstractNumId w:val="19"/>
  </w:num>
  <w:num w:numId="5">
    <w:abstractNumId w:val="34"/>
  </w:num>
  <w:num w:numId="6">
    <w:abstractNumId w:val="9"/>
  </w:num>
  <w:num w:numId="7">
    <w:abstractNumId w:val="18"/>
  </w:num>
  <w:num w:numId="8">
    <w:abstractNumId w:val="35"/>
  </w:num>
  <w:num w:numId="9">
    <w:abstractNumId w:val="21"/>
  </w:num>
  <w:num w:numId="10">
    <w:abstractNumId w:val="11"/>
  </w:num>
  <w:num w:numId="11">
    <w:abstractNumId w:val="0"/>
  </w:num>
  <w:num w:numId="12">
    <w:abstractNumId w:val="8"/>
  </w:num>
  <w:num w:numId="13">
    <w:abstractNumId w:val="23"/>
  </w:num>
  <w:num w:numId="14">
    <w:abstractNumId w:val="15"/>
  </w:num>
  <w:num w:numId="15">
    <w:abstractNumId w:val="25"/>
  </w:num>
  <w:num w:numId="16">
    <w:abstractNumId w:val="1"/>
  </w:num>
  <w:num w:numId="17">
    <w:abstractNumId w:val="33"/>
  </w:num>
  <w:num w:numId="18">
    <w:abstractNumId w:val="36"/>
  </w:num>
  <w:num w:numId="19">
    <w:abstractNumId w:val="28"/>
  </w:num>
  <w:num w:numId="20">
    <w:abstractNumId w:val="32"/>
  </w:num>
  <w:num w:numId="21">
    <w:abstractNumId w:val="26"/>
  </w:num>
  <w:num w:numId="22">
    <w:abstractNumId w:val="12"/>
  </w:num>
  <w:num w:numId="23">
    <w:abstractNumId w:val="30"/>
  </w:num>
  <w:num w:numId="24">
    <w:abstractNumId w:val="22"/>
  </w:num>
  <w:num w:numId="25">
    <w:abstractNumId w:val="10"/>
  </w:num>
  <w:num w:numId="26">
    <w:abstractNumId w:val="29"/>
  </w:num>
  <w:num w:numId="27">
    <w:abstractNumId w:val="7"/>
  </w:num>
  <w:num w:numId="28">
    <w:abstractNumId w:val="17"/>
  </w:num>
  <w:num w:numId="29">
    <w:abstractNumId w:val="27"/>
  </w:num>
  <w:num w:numId="30">
    <w:abstractNumId w:val="16"/>
  </w:num>
  <w:num w:numId="31">
    <w:abstractNumId w:val="14"/>
  </w:num>
  <w:num w:numId="32">
    <w:abstractNumId w:val="3"/>
  </w:num>
  <w:num w:numId="33">
    <w:abstractNumId w:val="31"/>
  </w:num>
  <w:num w:numId="34">
    <w:abstractNumId w:val="4"/>
  </w:num>
  <w:num w:numId="35">
    <w:abstractNumId w:val="5"/>
  </w:num>
  <w:num w:numId="36">
    <w:abstractNumId w:val="2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F9"/>
    <w:rsid w:val="00000EB1"/>
    <w:rsid w:val="00001C40"/>
    <w:rsid w:val="00003590"/>
    <w:rsid w:val="0000429F"/>
    <w:rsid w:val="00006B39"/>
    <w:rsid w:val="00006F4F"/>
    <w:rsid w:val="00011C4C"/>
    <w:rsid w:val="0001444C"/>
    <w:rsid w:val="00022955"/>
    <w:rsid w:val="00023D33"/>
    <w:rsid w:val="000248C0"/>
    <w:rsid w:val="00026050"/>
    <w:rsid w:val="00034C68"/>
    <w:rsid w:val="00042582"/>
    <w:rsid w:val="00044AC1"/>
    <w:rsid w:val="00056489"/>
    <w:rsid w:val="000579A6"/>
    <w:rsid w:val="00057C17"/>
    <w:rsid w:val="00057D5D"/>
    <w:rsid w:val="00060639"/>
    <w:rsid w:val="0006097E"/>
    <w:rsid w:val="00060E7A"/>
    <w:rsid w:val="00061B71"/>
    <w:rsid w:val="000625BF"/>
    <w:rsid w:val="000630EE"/>
    <w:rsid w:val="0006318D"/>
    <w:rsid w:val="00064C38"/>
    <w:rsid w:val="00064F4A"/>
    <w:rsid w:val="00065433"/>
    <w:rsid w:val="00065635"/>
    <w:rsid w:val="00066113"/>
    <w:rsid w:val="00070301"/>
    <w:rsid w:val="00071749"/>
    <w:rsid w:val="00074E75"/>
    <w:rsid w:val="00080436"/>
    <w:rsid w:val="0008059C"/>
    <w:rsid w:val="0008137A"/>
    <w:rsid w:val="0008304C"/>
    <w:rsid w:val="00086309"/>
    <w:rsid w:val="00086933"/>
    <w:rsid w:val="00092386"/>
    <w:rsid w:val="000A0205"/>
    <w:rsid w:val="000A0E41"/>
    <w:rsid w:val="000A1886"/>
    <w:rsid w:val="000A19B5"/>
    <w:rsid w:val="000A25D5"/>
    <w:rsid w:val="000A3BCE"/>
    <w:rsid w:val="000A578B"/>
    <w:rsid w:val="000A613B"/>
    <w:rsid w:val="000A65D5"/>
    <w:rsid w:val="000B125B"/>
    <w:rsid w:val="000B3C91"/>
    <w:rsid w:val="000C0A0D"/>
    <w:rsid w:val="000C0F5F"/>
    <w:rsid w:val="000C1274"/>
    <w:rsid w:val="000C22F8"/>
    <w:rsid w:val="000C37A3"/>
    <w:rsid w:val="000C3BF4"/>
    <w:rsid w:val="000D13D6"/>
    <w:rsid w:val="000D2B93"/>
    <w:rsid w:val="000D7882"/>
    <w:rsid w:val="000E0F6F"/>
    <w:rsid w:val="000E200B"/>
    <w:rsid w:val="000E4777"/>
    <w:rsid w:val="000E55A7"/>
    <w:rsid w:val="000E5886"/>
    <w:rsid w:val="000E7BAE"/>
    <w:rsid w:val="000F1710"/>
    <w:rsid w:val="000F1714"/>
    <w:rsid w:val="000F2B0C"/>
    <w:rsid w:val="000F4133"/>
    <w:rsid w:val="000F52C8"/>
    <w:rsid w:val="000F5693"/>
    <w:rsid w:val="000F571F"/>
    <w:rsid w:val="000F7E12"/>
    <w:rsid w:val="001009D0"/>
    <w:rsid w:val="00102C88"/>
    <w:rsid w:val="00103361"/>
    <w:rsid w:val="00103E2F"/>
    <w:rsid w:val="00103EE5"/>
    <w:rsid w:val="0010450F"/>
    <w:rsid w:val="00106799"/>
    <w:rsid w:val="00107621"/>
    <w:rsid w:val="0011078D"/>
    <w:rsid w:val="00112BC4"/>
    <w:rsid w:val="001132AB"/>
    <w:rsid w:val="00117723"/>
    <w:rsid w:val="001209C8"/>
    <w:rsid w:val="00122784"/>
    <w:rsid w:val="00123A63"/>
    <w:rsid w:val="00124419"/>
    <w:rsid w:val="00133689"/>
    <w:rsid w:val="00133CB4"/>
    <w:rsid w:val="0013417E"/>
    <w:rsid w:val="001347E3"/>
    <w:rsid w:val="001357B8"/>
    <w:rsid w:val="0013585E"/>
    <w:rsid w:val="00135A35"/>
    <w:rsid w:val="00143F73"/>
    <w:rsid w:val="00150EF1"/>
    <w:rsid w:val="00152594"/>
    <w:rsid w:val="00152BBA"/>
    <w:rsid w:val="0015787D"/>
    <w:rsid w:val="001614A2"/>
    <w:rsid w:val="00161DA7"/>
    <w:rsid w:val="001632A0"/>
    <w:rsid w:val="001635FF"/>
    <w:rsid w:val="00167938"/>
    <w:rsid w:val="00170D80"/>
    <w:rsid w:val="00171A7E"/>
    <w:rsid w:val="0018058B"/>
    <w:rsid w:val="00180A95"/>
    <w:rsid w:val="00180AB3"/>
    <w:rsid w:val="0018232F"/>
    <w:rsid w:val="00185598"/>
    <w:rsid w:val="00196252"/>
    <w:rsid w:val="001A1950"/>
    <w:rsid w:val="001A2D28"/>
    <w:rsid w:val="001A34CB"/>
    <w:rsid w:val="001A4653"/>
    <w:rsid w:val="001A6839"/>
    <w:rsid w:val="001B0696"/>
    <w:rsid w:val="001B2005"/>
    <w:rsid w:val="001B273C"/>
    <w:rsid w:val="001B3B3B"/>
    <w:rsid w:val="001B4858"/>
    <w:rsid w:val="001B4D94"/>
    <w:rsid w:val="001B72FF"/>
    <w:rsid w:val="001C1A7B"/>
    <w:rsid w:val="001C1AEF"/>
    <w:rsid w:val="001C1E74"/>
    <w:rsid w:val="001C28B9"/>
    <w:rsid w:val="001C3C66"/>
    <w:rsid w:val="001C4546"/>
    <w:rsid w:val="001C59AB"/>
    <w:rsid w:val="001C6122"/>
    <w:rsid w:val="001C71B0"/>
    <w:rsid w:val="001D04C6"/>
    <w:rsid w:val="001D1CBB"/>
    <w:rsid w:val="001D2155"/>
    <w:rsid w:val="001D2FC4"/>
    <w:rsid w:val="001D56E7"/>
    <w:rsid w:val="001E026E"/>
    <w:rsid w:val="001E0AF4"/>
    <w:rsid w:val="001E19F6"/>
    <w:rsid w:val="001E3663"/>
    <w:rsid w:val="001E5F35"/>
    <w:rsid w:val="001E6B68"/>
    <w:rsid w:val="001E6D45"/>
    <w:rsid w:val="001F0C96"/>
    <w:rsid w:val="001F138B"/>
    <w:rsid w:val="001F18FA"/>
    <w:rsid w:val="001F1DBC"/>
    <w:rsid w:val="001F1F83"/>
    <w:rsid w:val="001F24AA"/>
    <w:rsid w:val="001F2996"/>
    <w:rsid w:val="001F41CC"/>
    <w:rsid w:val="001F44FE"/>
    <w:rsid w:val="001F517A"/>
    <w:rsid w:val="001F5257"/>
    <w:rsid w:val="001F55D8"/>
    <w:rsid w:val="001F5CC5"/>
    <w:rsid w:val="002045A8"/>
    <w:rsid w:val="0020540B"/>
    <w:rsid w:val="0020646F"/>
    <w:rsid w:val="002066C0"/>
    <w:rsid w:val="002066E7"/>
    <w:rsid w:val="002068AF"/>
    <w:rsid w:val="002069CA"/>
    <w:rsid w:val="002079F3"/>
    <w:rsid w:val="00211067"/>
    <w:rsid w:val="00211405"/>
    <w:rsid w:val="00211D53"/>
    <w:rsid w:val="00213AE8"/>
    <w:rsid w:val="00214C43"/>
    <w:rsid w:val="0021568C"/>
    <w:rsid w:val="00217526"/>
    <w:rsid w:val="0022030A"/>
    <w:rsid w:val="0022103B"/>
    <w:rsid w:val="00223458"/>
    <w:rsid w:val="00224CDE"/>
    <w:rsid w:val="00224E9D"/>
    <w:rsid w:val="00226771"/>
    <w:rsid w:val="00227049"/>
    <w:rsid w:val="00230FBB"/>
    <w:rsid w:val="002335F4"/>
    <w:rsid w:val="0023496F"/>
    <w:rsid w:val="00235366"/>
    <w:rsid w:val="00240073"/>
    <w:rsid w:val="00241F3C"/>
    <w:rsid w:val="00242258"/>
    <w:rsid w:val="002425D9"/>
    <w:rsid w:val="00243E4A"/>
    <w:rsid w:val="00246290"/>
    <w:rsid w:val="00250D9B"/>
    <w:rsid w:val="00254556"/>
    <w:rsid w:val="002545D2"/>
    <w:rsid w:val="00255300"/>
    <w:rsid w:val="002571E1"/>
    <w:rsid w:val="0026104B"/>
    <w:rsid w:val="002631B2"/>
    <w:rsid w:val="002633C5"/>
    <w:rsid w:val="002636D4"/>
    <w:rsid w:val="00264BA9"/>
    <w:rsid w:val="00265931"/>
    <w:rsid w:val="00271893"/>
    <w:rsid w:val="00271BE5"/>
    <w:rsid w:val="00272373"/>
    <w:rsid w:val="002724FF"/>
    <w:rsid w:val="00273016"/>
    <w:rsid w:val="002733E0"/>
    <w:rsid w:val="00273BE8"/>
    <w:rsid w:val="00274C44"/>
    <w:rsid w:val="0027518B"/>
    <w:rsid w:val="00281C41"/>
    <w:rsid w:val="00282359"/>
    <w:rsid w:val="0028738C"/>
    <w:rsid w:val="00287DBD"/>
    <w:rsid w:val="00290D8B"/>
    <w:rsid w:val="0029338A"/>
    <w:rsid w:val="00294885"/>
    <w:rsid w:val="00295317"/>
    <w:rsid w:val="002966F6"/>
    <w:rsid w:val="00297849"/>
    <w:rsid w:val="002A0013"/>
    <w:rsid w:val="002A0AE2"/>
    <w:rsid w:val="002A1A90"/>
    <w:rsid w:val="002A44C5"/>
    <w:rsid w:val="002A7297"/>
    <w:rsid w:val="002B0817"/>
    <w:rsid w:val="002B1DD3"/>
    <w:rsid w:val="002B2A77"/>
    <w:rsid w:val="002B4C56"/>
    <w:rsid w:val="002B56B0"/>
    <w:rsid w:val="002B7B85"/>
    <w:rsid w:val="002B7E1F"/>
    <w:rsid w:val="002C0556"/>
    <w:rsid w:val="002C336B"/>
    <w:rsid w:val="002C6876"/>
    <w:rsid w:val="002D1070"/>
    <w:rsid w:val="002D1449"/>
    <w:rsid w:val="002D208A"/>
    <w:rsid w:val="002D3287"/>
    <w:rsid w:val="002D3C96"/>
    <w:rsid w:val="002D6D2E"/>
    <w:rsid w:val="002D740E"/>
    <w:rsid w:val="002D7716"/>
    <w:rsid w:val="002D7BE9"/>
    <w:rsid w:val="002E17E8"/>
    <w:rsid w:val="002E188D"/>
    <w:rsid w:val="002E33AF"/>
    <w:rsid w:val="002E354D"/>
    <w:rsid w:val="002E3807"/>
    <w:rsid w:val="002E4F70"/>
    <w:rsid w:val="002E5313"/>
    <w:rsid w:val="002E6108"/>
    <w:rsid w:val="002F1A14"/>
    <w:rsid w:val="002F22F4"/>
    <w:rsid w:val="002F31BE"/>
    <w:rsid w:val="002F3B30"/>
    <w:rsid w:val="002F621D"/>
    <w:rsid w:val="00301A70"/>
    <w:rsid w:val="00301B1E"/>
    <w:rsid w:val="003027EC"/>
    <w:rsid w:val="003048D1"/>
    <w:rsid w:val="003054DA"/>
    <w:rsid w:val="00305CF3"/>
    <w:rsid w:val="00305EB9"/>
    <w:rsid w:val="00306D1F"/>
    <w:rsid w:val="00310336"/>
    <w:rsid w:val="00311DC1"/>
    <w:rsid w:val="003122A2"/>
    <w:rsid w:val="003136E0"/>
    <w:rsid w:val="00314FD7"/>
    <w:rsid w:val="003166B3"/>
    <w:rsid w:val="00316B89"/>
    <w:rsid w:val="003170D7"/>
    <w:rsid w:val="00317638"/>
    <w:rsid w:val="003179AA"/>
    <w:rsid w:val="00322B1D"/>
    <w:rsid w:val="00323F0E"/>
    <w:rsid w:val="00324781"/>
    <w:rsid w:val="00325755"/>
    <w:rsid w:val="00332A7C"/>
    <w:rsid w:val="00333602"/>
    <w:rsid w:val="00334671"/>
    <w:rsid w:val="00335950"/>
    <w:rsid w:val="00336D5B"/>
    <w:rsid w:val="003441B6"/>
    <w:rsid w:val="00344F2D"/>
    <w:rsid w:val="00350FF5"/>
    <w:rsid w:val="003516B2"/>
    <w:rsid w:val="00352047"/>
    <w:rsid w:val="00353A6D"/>
    <w:rsid w:val="003558E8"/>
    <w:rsid w:val="00357FF4"/>
    <w:rsid w:val="00362201"/>
    <w:rsid w:val="00363F04"/>
    <w:rsid w:val="00364A43"/>
    <w:rsid w:val="00364C32"/>
    <w:rsid w:val="0037041E"/>
    <w:rsid w:val="00370ECD"/>
    <w:rsid w:val="003737AD"/>
    <w:rsid w:val="00373952"/>
    <w:rsid w:val="003739EE"/>
    <w:rsid w:val="00374888"/>
    <w:rsid w:val="00375C12"/>
    <w:rsid w:val="003766E4"/>
    <w:rsid w:val="00376BFE"/>
    <w:rsid w:val="00382AD2"/>
    <w:rsid w:val="00383D9C"/>
    <w:rsid w:val="003846EB"/>
    <w:rsid w:val="00386FDA"/>
    <w:rsid w:val="00387FBF"/>
    <w:rsid w:val="00391FE5"/>
    <w:rsid w:val="003926C9"/>
    <w:rsid w:val="00394B19"/>
    <w:rsid w:val="003959F5"/>
    <w:rsid w:val="003965E7"/>
    <w:rsid w:val="00397096"/>
    <w:rsid w:val="00397E8D"/>
    <w:rsid w:val="003A0D6D"/>
    <w:rsid w:val="003A161C"/>
    <w:rsid w:val="003A2577"/>
    <w:rsid w:val="003A3644"/>
    <w:rsid w:val="003A57B2"/>
    <w:rsid w:val="003A7F52"/>
    <w:rsid w:val="003B4EF6"/>
    <w:rsid w:val="003B5033"/>
    <w:rsid w:val="003B5CB1"/>
    <w:rsid w:val="003B5CC9"/>
    <w:rsid w:val="003B602E"/>
    <w:rsid w:val="003B6923"/>
    <w:rsid w:val="003B77F9"/>
    <w:rsid w:val="003C07B5"/>
    <w:rsid w:val="003C227E"/>
    <w:rsid w:val="003C695F"/>
    <w:rsid w:val="003C6A5A"/>
    <w:rsid w:val="003D0267"/>
    <w:rsid w:val="003D1B68"/>
    <w:rsid w:val="003D1EB7"/>
    <w:rsid w:val="003D2EB4"/>
    <w:rsid w:val="003D48AB"/>
    <w:rsid w:val="003D4F04"/>
    <w:rsid w:val="003D65FB"/>
    <w:rsid w:val="003D6C81"/>
    <w:rsid w:val="003D6D6C"/>
    <w:rsid w:val="003D7B79"/>
    <w:rsid w:val="003E152C"/>
    <w:rsid w:val="003E443C"/>
    <w:rsid w:val="003E632C"/>
    <w:rsid w:val="003E691E"/>
    <w:rsid w:val="003F01E1"/>
    <w:rsid w:val="003F0FCA"/>
    <w:rsid w:val="003F110A"/>
    <w:rsid w:val="003F123B"/>
    <w:rsid w:val="003F14E4"/>
    <w:rsid w:val="003F5657"/>
    <w:rsid w:val="003F6195"/>
    <w:rsid w:val="003F7239"/>
    <w:rsid w:val="003F7B84"/>
    <w:rsid w:val="00410363"/>
    <w:rsid w:val="00413B68"/>
    <w:rsid w:val="0041542A"/>
    <w:rsid w:val="00415CE9"/>
    <w:rsid w:val="004163AD"/>
    <w:rsid w:val="0042058A"/>
    <w:rsid w:val="004215C4"/>
    <w:rsid w:val="004224D3"/>
    <w:rsid w:val="00422D0B"/>
    <w:rsid w:val="00424F37"/>
    <w:rsid w:val="00425288"/>
    <w:rsid w:val="0042717F"/>
    <w:rsid w:val="00432550"/>
    <w:rsid w:val="00432D58"/>
    <w:rsid w:val="00436B21"/>
    <w:rsid w:val="00437DF1"/>
    <w:rsid w:val="004418FA"/>
    <w:rsid w:val="0044328E"/>
    <w:rsid w:val="00443EAB"/>
    <w:rsid w:val="004446D0"/>
    <w:rsid w:val="0044481D"/>
    <w:rsid w:val="0044654A"/>
    <w:rsid w:val="0045010F"/>
    <w:rsid w:val="0045074C"/>
    <w:rsid w:val="00451558"/>
    <w:rsid w:val="0045260C"/>
    <w:rsid w:val="00453795"/>
    <w:rsid w:val="00455177"/>
    <w:rsid w:val="00455466"/>
    <w:rsid w:val="00455BD2"/>
    <w:rsid w:val="004567B0"/>
    <w:rsid w:val="00460C4C"/>
    <w:rsid w:val="004616BD"/>
    <w:rsid w:val="00461F9C"/>
    <w:rsid w:val="00463FF3"/>
    <w:rsid w:val="00464643"/>
    <w:rsid w:val="004670C6"/>
    <w:rsid w:val="00467CF1"/>
    <w:rsid w:val="00470788"/>
    <w:rsid w:val="00471809"/>
    <w:rsid w:val="00472849"/>
    <w:rsid w:val="0047530A"/>
    <w:rsid w:val="00476924"/>
    <w:rsid w:val="00477AE6"/>
    <w:rsid w:val="00477CC8"/>
    <w:rsid w:val="00477F62"/>
    <w:rsid w:val="00480DF9"/>
    <w:rsid w:val="004832EB"/>
    <w:rsid w:val="004864AA"/>
    <w:rsid w:val="00486F9D"/>
    <w:rsid w:val="0049040E"/>
    <w:rsid w:val="004905A4"/>
    <w:rsid w:val="0049082D"/>
    <w:rsid w:val="00492004"/>
    <w:rsid w:val="00496CF2"/>
    <w:rsid w:val="004A0071"/>
    <w:rsid w:val="004A1155"/>
    <w:rsid w:val="004A1BE3"/>
    <w:rsid w:val="004A487D"/>
    <w:rsid w:val="004A6A18"/>
    <w:rsid w:val="004B08A7"/>
    <w:rsid w:val="004B1572"/>
    <w:rsid w:val="004B4C69"/>
    <w:rsid w:val="004B4D92"/>
    <w:rsid w:val="004C2A81"/>
    <w:rsid w:val="004C5394"/>
    <w:rsid w:val="004C5F05"/>
    <w:rsid w:val="004C7517"/>
    <w:rsid w:val="004D0C15"/>
    <w:rsid w:val="004D34D9"/>
    <w:rsid w:val="004D5BB8"/>
    <w:rsid w:val="004D66BF"/>
    <w:rsid w:val="004D7124"/>
    <w:rsid w:val="004E06C5"/>
    <w:rsid w:val="004E2832"/>
    <w:rsid w:val="004E5709"/>
    <w:rsid w:val="004E58FB"/>
    <w:rsid w:val="004E76B1"/>
    <w:rsid w:val="004F13EB"/>
    <w:rsid w:val="004F2099"/>
    <w:rsid w:val="004F40E3"/>
    <w:rsid w:val="004F4D20"/>
    <w:rsid w:val="004F4F41"/>
    <w:rsid w:val="004F5E4B"/>
    <w:rsid w:val="004F6174"/>
    <w:rsid w:val="004F69B5"/>
    <w:rsid w:val="004F7D5C"/>
    <w:rsid w:val="00505242"/>
    <w:rsid w:val="00505C28"/>
    <w:rsid w:val="00512124"/>
    <w:rsid w:val="0051296A"/>
    <w:rsid w:val="005163A3"/>
    <w:rsid w:val="005249D5"/>
    <w:rsid w:val="00530351"/>
    <w:rsid w:val="00530D35"/>
    <w:rsid w:val="005318C6"/>
    <w:rsid w:val="00532CAB"/>
    <w:rsid w:val="00534B97"/>
    <w:rsid w:val="00540DFA"/>
    <w:rsid w:val="005413BB"/>
    <w:rsid w:val="00541EE5"/>
    <w:rsid w:val="00546193"/>
    <w:rsid w:val="00546B63"/>
    <w:rsid w:val="00552000"/>
    <w:rsid w:val="0055665A"/>
    <w:rsid w:val="00556D54"/>
    <w:rsid w:val="00560081"/>
    <w:rsid w:val="0056036A"/>
    <w:rsid w:val="00566695"/>
    <w:rsid w:val="00571378"/>
    <w:rsid w:val="00573ED2"/>
    <w:rsid w:val="00575040"/>
    <w:rsid w:val="00575238"/>
    <w:rsid w:val="005766BD"/>
    <w:rsid w:val="00576E1E"/>
    <w:rsid w:val="00580999"/>
    <w:rsid w:val="00580EA2"/>
    <w:rsid w:val="005816B7"/>
    <w:rsid w:val="00581E6A"/>
    <w:rsid w:val="0058441D"/>
    <w:rsid w:val="00585849"/>
    <w:rsid w:val="005909C3"/>
    <w:rsid w:val="005912EA"/>
    <w:rsid w:val="005918B9"/>
    <w:rsid w:val="00594E52"/>
    <w:rsid w:val="00595487"/>
    <w:rsid w:val="00596513"/>
    <w:rsid w:val="00596D7E"/>
    <w:rsid w:val="00597E61"/>
    <w:rsid w:val="005A0E70"/>
    <w:rsid w:val="005A356B"/>
    <w:rsid w:val="005A39FC"/>
    <w:rsid w:val="005A7A4B"/>
    <w:rsid w:val="005B005F"/>
    <w:rsid w:val="005B044D"/>
    <w:rsid w:val="005B06B9"/>
    <w:rsid w:val="005B0B7C"/>
    <w:rsid w:val="005B0EC3"/>
    <w:rsid w:val="005B1090"/>
    <w:rsid w:val="005B2961"/>
    <w:rsid w:val="005B3381"/>
    <w:rsid w:val="005B399A"/>
    <w:rsid w:val="005B4ACE"/>
    <w:rsid w:val="005B53A1"/>
    <w:rsid w:val="005B6CB6"/>
    <w:rsid w:val="005B6D97"/>
    <w:rsid w:val="005C0279"/>
    <w:rsid w:val="005C051F"/>
    <w:rsid w:val="005C1E2F"/>
    <w:rsid w:val="005C503B"/>
    <w:rsid w:val="005C72D8"/>
    <w:rsid w:val="005D0101"/>
    <w:rsid w:val="005D2142"/>
    <w:rsid w:val="005D32E4"/>
    <w:rsid w:val="005D4D9E"/>
    <w:rsid w:val="005D5EB8"/>
    <w:rsid w:val="005D613F"/>
    <w:rsid w:val="005D6DA4"/>
    <w:rsid w:val="005E00E6"/>
    <w:rsid w:val="005E0119"/>
    <w:rsid w:val="005E08E6"/>
    <w:rsid w:val="005E1F38"/>
    <w:rsid w:val="005E7389"/>
    <w:rsid w:val="005E78D6"/>
    <w:rsid w:val="005F25D9"/>
    <w:rsid w:val="005F3B93"/>
    <w:rsid w:val="005F4F12"/>
    <w:rsid w:val="005F57FE"/>
    <w:rsid w:val="005F5F8C"/>
    <w:rsid w:val="00600914"/>
    <w:rsid w:val="00604CE9"/>
    <w:rsid w:val="006075F9"/>
    <w:rsid w:val="006078C0"/>
    <w:rsid w:val="006110CF"/>
    <w:rsid w:val="006152A1"/>
    <w:rsid w:val="00617966"/>
    <w:rsid w:val="00623DEB"/>
    <w:rsid w:val="006255AE"/>
    <w:rsid w:val="00625963"/>
    <w:rsid w:val="006265AE"/>
    <w:rsid w:val="00626805"/>
    <w:rsid w:val="00630236"/>
    <w:rsid w:val="00633D75"/>
    <w:rsid w:val="00633EDC"/>
    <w:rsid w:val="00634F83"/>
    <w:rsid w:val="006359FC"/>
    <w:rsid w:val="00635CFE"/>
    <w:rsid w:val="0063748D"/>
    <w:rsid w:val="00637F14"/>
    <w:rsid w:val="00640EB6"/>
    <w:rsid w:val="006420DF"/>
    <w:rsid w:val="006451C2"/>
    <w:rsid w:val="00647877"/>
    <w:rsid w:val="00653499"/>
    <w:rsid w:val="0065393B"/>
    <w:rsid w:val="006553EC"/>
    <w:rsid w:val="00660D96"/>
    <w:rsid w:val="00661A75"/>
    <w:rsid w:val="00663A9C"/>
    <w:rsid w:val="006642E2"/>
    <w:rsid w:val="006643DB"/>
    <w:rsid w:val="006653A8"/>
    <w:rsid w:val="00666E81"/>
    <w:rsid w:val="00666F3E"/>
    <w:rsid w:val="00667DAD"/>
    <w:rsid w:val="00671276"/>
    <w:rsid w:val="006720C6"/>
    <w:rsid w:val="006739AC"/>
    <w:rsid w:val="00673B83"/>
    <w:rsid w:val="00676E3B"/>
    <w:rsid w:val="00677693"/>
    <w:rsid w:val="0068061C"/>
    <w:rsid w:val="00680D5A"/>
    <w:rsid w:val="0068316B"/>
    <w:rsid w:val="00683DA8"/>
    <w:rsid w:val="0068440B"/>
    <w:rsid w:val="006845B1"/>
    <w:rsid w:val="00687EAB"/>
    <w:rsid w:val="00693856"/>
    <w:rsid w:val="0069444C"/>
    <w:rsid w:val="006944B8"/>
    <w:rsid w:val="00694821"/>
    <w:rsid w:val="006A0D50"/>
    <w:rsid w:val="006A74B7"/>
    <w:rsid w:val="006B0099"/>
    <w:rsid w:val="006B0D43"/>
    <w:rsid w:val="006B4E1F"/>
    <w:rsid w:val="006B54D1"/>
    <w:rsid w:val="006B688A"/>
    <w:rsid w:val="006B7E7A"/>
    <w:rsid w:val="006C5FD4"/>
    <w:rsid w:val="006C6979"/>
    <w:rsid w:val="006C762C"/>
    <w:rsid w:val="006C7A18"/>
    <w:rsid w:val="006D0BFF"/>
    <w:rsid w:val="006D3157"/>
    <w:rsid w:val="006E0C03"/>
    <w:rsid w:val="006E0E09"/>
    <w:rsid w:val="006E2F7E"/>
    <w:rsid w:val="006E52DD"/>
    <w:rsid w:val="006E73C3"/>
    <w:rsid w:val="006F0B40"/>
    <w:rsid w:val="006F0D5A"/>
    <w:rsid w:val="006F3402"/>
    <w:rsid w:val="006F3947"/>
    <w:rsid w:val="00700B70"/>
    <w:rsid w:val="007010B6"/>
    <w:rsid w:val="007033F9"/>
    <w:rsid w:val="00703852"/>
    <w:rsid w:val="007047ED"/>
    <w:rsid w:val="00704A3B"/>
    <w:rsid w:val="0070612A"/>
    <w:rsid w:val="00706F3B"/>
    <w:rsid w:val="00707B1C"/>
    <w:rsid w:val="00710B15"/>
    <w:rsid w:val="00710C26"/>
    <w:rsid w:val="00711ADF"/>
    <w:rsid w:val="007137C2"/>
    <w:rsid w:val="00716D3C"/>
    <w:rsid w:val="00716DFC"/>
    <w:rsid w:val="00720495"/>
    <w:rsid w:val="00720EB6"/>
    <w:rsid w:val="00723F3A"/>
    <w:rsid w:val="00724591"/>
    <w:rsid w:val="00724AFA"/>
    <w:rsid w:val="00726BDF"/>
    <w:rsid w:val="00731C6B"/>
    <w:rsid w:val="0073664A"/>
    <w:rsid w:val="00736B8B"/>
    <w:rsid w:val="00737648"/>
    <w:rsid w:val="00741BE4"/>
    <w:rsid w:val="007420CA"/>
    <w:rsid w:val="007427FB"/>
    <w:rsid w:val="007443E7"/>
    <w:rsid w:val="00745AE6"/>
    <w:rsid w:val="00746FB5"/>
    <w:rsid w:val="007503D4"/>
    <w:rsid w:val="007522FF"/>
    <w:rsid w:val="0075429E"/>
    <w:rsid w:val="00755122"/>
    <w:rsid w:val="0076151D"/>
    <w:rsid w:val="00761E00"/>
    <w:rsid w:val="007630EC"/>
    <w:rsid w:val="00763EEC"/>
    <w:rsid w:val="0076644C"/>
    <w:rsid w:val="00767B3B"/>
    <w:rsid w:val="00772535"/>
    <w:rsid w:val="007741C7"/>
    <w:rsid w:val="00775108"/>
    <w:rsid w:val="00780CD0"/>
    <w:rsid w:val="00782448"/>
    <w:rsid w:val="0078313C"/>
    <w:rsid w:val="00783991"/>
    <w:rsid w:val="00784AFB"/>
    <w:rsid w:val="00786734"/>
    <w:rsid w:val="007868DB"/>
    <w:rsid w:val="00786B88"/>
    <w:rsid w:val="00787172"/>
    <w:rsid w:val="007906CC"/>
    <w:rsid w:val="00790D61"/>
    <w:rsid w:val="007944E9"/>
    <w:rsid w:val="00795760"/>
    <w:rsid w:val="00795B8F"/>
    <w:rsid w:val="007A0F1F"/>
    <w:rsid w:val="007A1633"/>
    <w:rsid w:val="007A26CD"/>
    <w:rsid w:val="007A2856"/>
    <w:rsid w:val="007A28D4"/>
    <w:rsid w:val="007A44CC"/>
    <w:rsid w:val="007A6738"/>
    <w:rsid w:val="007B47D1"/>
    <w:rsid w:val="007B72B2"/>
    <w:rsid w:val="007C0102"/>
    <w:rsid w:val="007C06E1"/>
    <w:rsid w:val="007C2F40"/>
    <w:rsid w:val="007C32DF"/>
    <w:rsid w:val="007C3C63"/>
    <w:rsid w:val="007C4C84"/>
    <w:rsid w:val="007C4E43"/>
    <w:rsid w:val="007C59D2"/>
    <w:rsid w:val="007C5E03"/>
    <w:rsid w:val="007C7C25"/>
    <w:rsid w:val="007D2403"/>
    <w:rsid w:val="007D317D"/>
    <w:rsid w:val="007D6290"/>
    <w:rsid w:val="007D6BE0"/>
    <w:rsid w:val="007E163F"/>
    <w:rsid w:val="007E221E"/>
    <w:rsid w:val="007E7C87"/>
    <w:rsid w:val="007F0688"/>
    <w:rsid w:val="007F0994"/>
    <w:rsid w:val="007F0FF5"/>
    <w:rsid w:val="007F1071"/>
    <w:rsid w:val="007F1579"/>
    <w:rsid w:val="007F5FD1"/>
    <w:rsid w:val="007F6328"/>
    <w:rsid w:val="007F6AD0"/>
    <w:rsid w:val="007F737D"/>
    <w:rsid w:val="008008B8"/>
    <w:rsid w:val="008014A2"/>
    <w:rsid w:val="00801532"/>
    <w:rsid w:val="00802DD0"/>
    <w:rsid w:val="00803815"/>
    <w:rsid w:val="00807AE0"/>
    <w:rsid w:val="008118B7"/>
    <w:rsid w:val="00813EFE"/>
    <w:rsid w:val="00816499"/>
    <w:rsid w:val="00821499"/>
    <w:rsid w:val="00822B64"/>
    <w:rsid w:val="008264B2"/>
    <w:rsid w:val="00826723"/>
    <w:rsid w:val="00826913"/>
    <w:rsid w:val="00827B2C"/>
    <w:rsid w:val="008305DE"/>
    <w:rsid w:val="00832144"/>
    <w:rsid w:val="00837487"/>
    <w:rsid w:val="008403EC"/>
    <w:rsid w:val="008409A4"/>
    <w:rsid w:val="00841A71"/>
    <w:rsid w:val="00841D09"/>
    <w:rsid w:val="00842CF3"/>
    <w:rsid w:val="008440DC"/>
    <w:rsid w:val="0084450A"/>
    <w:rsid w:val="00847B73"/>
    <w:rsid w:val="00847E79"/>
    <w:rsid w:val="0085167B"/>
    <w:rsid w:val="0085177A"/>
    <w:rsid w:val="00852575"/>
    <w:rsid w:val="00852AF0"/>
    <w:rsid w:val="008533C4"/>
    <w:rsid w:val="008540F8"/>
    <w:rsid w:val="008551AE"/>
    <w:rsid w:val="00856FB8"/>
    <w:rsid w:val="0085710A"/>
    <w:rsid w:val="00857E3E"/>
    <w:rsid w:val="0086077F"/>
    <w:rsid w:val="00861D01"/>
    <w:rsid w:val="008621F6"/>
    <w:rsid w:val="00865E77"/>
    <w:rsid w:val="008669E9"/>
    <w:rsid w:val="00867AA7"/>
    <w:rsid w:val="008739C7"/>
    <w:rsid w:val="008774BA"/>
    <w:rsid w:val="00877E2E"/>
    <w:rsid w:val="00881D21"/>
    <w:rsid w:val="00884863"/>
    <w:rsid w:val="00887569"/>
    <w:rsid w:val="008878C5"/>
    <w:rsid w:val="00891FA0"/>
    <w:rsid w:val="0089454F"/>
    <w:rsid w:val="00894F42"/>
    <w:rsid w:val="00896510"/>
    <w:rsid w:val="0089696B"/>
    <w:rsid w:val="00896BC3"/>
    <w:rsid w:val="008A07C3"/>
    <w:rsid w:val="008A2054"/>
    <w:rsid w:val="008A4622"/>
    <w:rsid w:val="008A4B42"/>
    <w:rsid w:val="008A5070"/>
    <w:rsid w:val="008A5161"/>
    <w:rsid w:val="008A5266"/>
    <w:rsid w:val="008A5331"/>
    <w:rsid w:val="008A5558"/>
    <w:rsid w:val="008B5AA9"/>
    <w:rsid w:val="008B609E"/>
    <w:rsid w:val="008C0BE5"/>
    <w:rsid w:val="008C51F4"/>
    <w:rsid w:val="008C70E4"/>
    <w:rsid w:val="008D5C78"/>
    <w:rsid w:val="008E0204"/>
    <w:rsid w:val="008E04AD"/>
    <w:rsid w:val="008E2DFE"/>
    <w:rsid w:val="008E397C"/>
    <w:rsid w:val="008E5403"/>
    <w:rsid w:val="008E5598"/>
    <w:rsid w:val="008E6135"/>
    <w:rsid w:val="008F0477"/>
    <w:rsid w:val="008F2681"/>
    <w:rsid w:val="008F4422"/>
    <w:rsid w:val="008F6DE4"/>
    <w:rsid w:val="00901595"/>
    <w:rsid w:val="009035C4"/>
    <w:rsid w:val="00910CE3"/>
    <w:rsid w:val="0091193C"/>
    <w:rsid w:val="009120F0"/>
    <w:rsid w:val="00913427"/>
    <w:rsid w:val="00914AB7"/>
    <w:rsid w:val="009174D7"/>
    <w:rsid w:val="0092006B"/>
    <w:rsid w:val="00922D28"/>
    <w:rsid w:val="00923C27"/>
    <w:rsid w:val="009255D5"/>
    <w:rsid w:val="009311E1"/>
    <w:rsid w:val="009318B5"/>
    <w:rsid w:val="009341B7"/>
    <w:rsid w:val="009357EB"/>
    <w:rsid w:val="00936CD9"/>
    <w:rsid w:val="009378BF"/>
    <w:rsid w:val="00941DBD"/>
    <w:rsid w:val="00944088"/>
    <w:rsid w:val="0094423E"/>
    <w:rsid w:val="00946679"/>
    <w:rsid w:val="00947DC5"/>
    <w:rsid w:val="00947E23"/>
    <w:rsid w:val="0095368D"/>
    <w:rsid w:val="00953A49"/>
    <w:rsid w:val="009542E9"/>
    <w:rsid w:val="00955411"/>
    <w:rsid w:val="0096072A"/>
    <w:rsid w:val="0096153D"/>
    <w:rsid w:val="00963B04"/>
    <w:rsid w:val="009672A4"/>
    <w:rsid w:val="009703A1"/>
    <w:rsid w:val="0097304E"/>
    <w:rsid w:val="00976D99"/>
    <w:rsid w:val="00976FB2"/>
    <w:rsid w:val="00977C6C"/>
    <w:rsid w:val="00980492"/>
    <w:rsid w:val="0098168C"/>
    <w:rsid w:val="00981C5A"/>
    <w:rsid w:val="00981FEA"/>
    <w:rsid w:val="0098249A"/>
    <w:rsid w:val="00982D0F"/>
    <w:rsid w:val="0098426A"/>
    <w:rsid w:val="00987E42"/>
    <w:rsid w:val="00992FC1"/>
    <w:rsid w:val="00993F66"/>
    <w:rsid w:val="0099765B"/>
    <w:rsid w:val="009A3683"/>
    <w:rsid w:val="009A37B6"/>
    <w:rsid w:val="009A3F96"/>
    <w:rsid w:val="009B0269"/>
    <w:rsid w:val="009B095E"/>
    <w:rsid w:val="009B0B82"/>
    <w:rsid w:val="009B4601"/>
    <w:rsid w:val="009B6177"/>
    <w:rsid w:val="009B6DDA"/>
    <w:rsid w:val="009C00AB"/>
    <w:rsid w:val="009C0FFE"/>
    <w:rsid w:val="009C4A5F"/>
    <w:rsid w:val="009C5016"/>
    <w:rsid w:val="009C6E77"/>
    <w:rsid w:val="009D0488"/>
    <w:rsid w:val="009D2833"/>
    <w:rsid w:val="009D283C"/>
    <w:rsid w:val="009D2E3F"/>
    <w:rsid w:val="009D41F6"/>
    <w:rsid w:val="009D4ADE"/>
    <w:rsid w:val="009D50BE"/>
    <w:rsid w:val="009D56A9"/>
    <w:rsid w:val="009D6AD6"/>
    <w:rsid w:val="009D6EBB"/>
    <w:rsid w:val="009E0EE6"/>
    <w:rsid w:val="009E4A00"/>
    <w:rsid w:val="009E609C"/>
    <w:rsid w:val="009E7C5B"/>
    <w:rsid w:val="009F0013"/>
    <w:rsid w:val="009F2452"/>
    <w:rsid w:val="009F306A"/>
    <w:rsid w:val="009F7267"/>
    <w:rsid w:val="00A018D5"/>
    <w:rsid w:val="00A02ED6"/>
    <w:rsid w:val="00A03A25"/>
    <w:rsid w:val="00A0539F"/>
    <w:rsid w:val="00A054F5"/>
    <w:rsid w:val="00A07302"/>
    <w:rsid w:val="00A07BE3"/>
    <w:rsid w:val="00A10D0A"/>
    <w:rsid w:val="00A1240A"/>
    <w:rsid w:val="00A1240F"/>
    <w:rsid w:val="00A135FC"/>
    <w:rsid w:val="00A1550D"/>
    <w:rsid w:val="00A161A5"/>
    <w:rsid w:val="00A2092C"/>
    <w:rsid w:val="00A2185B"/>
    <w:rsid w:val="00A21B1E"/>
    <w:rsid w:val="00A226A0"/>
    <w:rsid w:val="00A23E76"/>
    <w:rsid w:val="00A24DC4"/>
    <w:rsid w:val="00A27451"/>
    <w:rsid w:val="00A27AC2"/>
    <w:rsid w:val="00A32A58"/>
    <w:rsid w:val="00A3316A"/>
    <w:rsid w:val="00A33EBF"/>
    <w:rsid w:val="00A34960"/>
    <w:rsid w:val="00A34E3E"/>
    <w:rsid w:val="00A353CA"/>
    <w:rsid w:val="00A3588F"/>
    <w:rsid w:val="00A35BBD"/>
    <w:rsid w:val="00A3671D"/>
    <w:rsid w:val="00A36889"/>
    <w:rsid w:val="00A376C5"/>
    <w:rsid w:val="00A43F58"/>
    <w:rsid w:val="00A46720"/>
    <w:rsid w:val="00A505CF"/>
    <w:rsid w:val="00A51AB1"/>
    <w:rsid w:val="00A53537"/>
    <w:rsid w:val="00A5629B"/>
    <w:rsid w:val="00A5690F"/>
    <w:rsid w:val="00A62236"/>
    <w:rsid w:val="00A62827"/>
    <w:rsid w:val="00A638FB"/>
    <w:rsid w:val="00A654BE"/>
    <w:rsid w:val="00A67EA7"/>
    <w:rsid w:val="00A71F7C"/>
    <w:rsid w:val="00A726BD"/>
    <w:rsid w:val="00A73253"/>
    <w:rsid w:val="00A73431"/>
    <w:rsid w:val="00A7346B"/>
    <w:rsid w:val="00A74746"/>
    <w:rsid w:val="00A778D9"/>
    <w:rsid w:val="00A77B5D"/>
    <w:rsid w:val="00A80937"/>
    <w:rsid w:val="00A818C6"/>
    <w:rsid w:val="00A81CEF"/>
    <w:rsid w:val="00A81FF9"/>
    <w:rsid w:val="00A82815"/>
    <w:rsid w:val="00A82FAB"/>
    <w:rsid w:val="00A8333D"/>
    <w:rsid w:val="00A83912"/>
    <w:rsid w:val="00A848EB"/>
    <w:rsid w:val="00A8714F"/>
    <w:rsid w:val="00A87358"/>
    <w:rsid w:val="00A87EEC"/>
    <w:rsid w:val="00A9148B"/>
    <w:rsid w:val="00A916FB"/>
    <w:rsid w:val="00A944A0"/>
    <w:rsid w:val="00A9458B"/>
    <w:rsid w:val="00A95FE9"/>
    <w:rsid w:val="00A97BEE"/>
    <w:rsid w:val="00AA1CB2"/>
    <w:rsid w:val="00AA2531"/>
    <w:rsid w:val="00AA30FB"/>
    <w:rsid w:val="00AA4391"/>
    <w:rsid w:val="00AB228D"/>
    <w:rsid w:val="00AB430C"/>
    <w:rsid w:val="00AB51B7"/>
    <w:rsid w:val="00AB70C1"/>
    <w:rsid w:val="00AC0532"/>
    <w:rsid w:val="00AC16AF"/>
    <w:rsid w:val="00AC1A01"/>
    <w:rsid w:val="00AC2263"/>
    <w:rsid w:val="00AC23FB"/>
    <w:rsid w:val="00AC5186"/>
    <w:rsid w:val="00AC7F66"/>
    <w:rsid w:val="00AD4C01"/>
    <w:rsid w:val="00AD662A"/>
    <w:rsid w:val="00AD6C43"/>
    <w:rsid w:val="00AE005C"/>
    <w:rsid w:val="00AE01CE"/>
    <w:rsid w:val="00AE197C"/>
    <w:rsid w:val="00AE4BF2"/>
    <w:rsid w:val="00AE5500"/>
    <w:rsid w:val="00AE58F8"/>
    <w:rsid w:val="00AE77BA"/>
    <w:rsid w:val="00AF039F"/>
    <w:rsid w:val="00AF04C1"/>
    <w:rsid w:val="00AF20E0"/>
    <w:rsid w:val="00AF2A26"/>
    <w:rsid w:val="00AF3723"/>
    <w:rsid w:val="00AF376B"/>
    <w:rsid w:val="00AF44F1"/>
    <w:rsid w:val="00AF4510"/>
    <w:rsid w:val="00AF4720"/>
    <w:rsid w:val="00AF5795"/>
    <w:rsid w:val="00AF6B2D"/>
    <w:rsid w:val="00AF6EBE"/>
    <w:rsid w:val="00B00741"/>
    <w:rsid w:val="00B02CD0"/>
    <w:rsid w:val="00B035C2"/>
    <w:rsid w:val="00B0736B"/>
    <w:rsid w:val="00B0785B"/>
    <w:rsid w:val="00B1084F"/>
    <w:rsid w:val="00B11BCE"/>
    <w:rsid w:val="00B12079"/>
    <w:rsid w:val="00B12B6B"/>
    <w:rsid w:val="00B13DDF"/>
    <w:rsid w:val="00B13E21"/>
    <w:rsid w:val="00B168E6"/>
    <w:rsid w:val="00B24424"/>
    <w:rsid w:val="00B24E8E"/>
    <w:rsid w:val="00B25300"/>
    <w:rsid w:val="00B25E5B"/>
    <w:rsid w:val="00B26D2D"/>
    <w:rsid w:val="00B26DDF"/>
    <w:rsid w:val="00B31FFE"/>
    <w:rsid w:val="00B33594"/>
    <w:rsid w:val="00B35703"/>
    <w:rsid w:val="00B35705"/>
    <w:rsid w:val="00B35B06"/>
    <w:rsid w:val="00B413B5"/>
    <w:rsid w:val="00B42A4E"/>
    <w:rsid w:val="00B47B25"/>
    <w:rsid w:val="00B47D20"/>
    <w:rsid w:val="00B5032F"/>
    <w:rsid w:val="00B50BEC"/>
    <w:rsid w:val="00B51595"/>
    <w:rsid w:val="00B529FD"/>
    <w:rsid w:val="00B534E8"/>
    <w:rsid w:val="00B642C3"/>
    <w:rsid w:val="00B64CC8"/>
    <w:rsid w:val="00B654E3"/>
    <w:rsid w:val="00B66B6C"/>
    <w:rsid w:val="00B675FC"/>
    <w:rsid w:val="00B67A4C"/>
    <w:rsid w:val="00B7016C"/>
    <w:rsid w:val="00B71324"/>
    <w:rsid w:val="00B72264"/>
    <w:rsid w:val="00B736D3"/>
    <w:rsid w:val="00B8021F"/>
    <w:rsid w:val="00B83D07"/>
    <w:rsid w:val="00B83EA4"/>
    <w:rsid w:val="00B843A5"/>
    <w:rsid w:val="00B8462F"/>
    <w:rsid w:val="00B84DD7"/>
    <w:rsid w:val="00B853D7"/>
    <w:rsid w:val="00B86B86"/>
    <w:rsid w:val="00B91539"/>
    <w:rsid w:val="00B92387"/>
    <w:rsid w:val="00B93045"/>
    <w:rsid w:val="00B942CA"/>
    <w:rsid w:val="00B96CB6"/>
    <w:rsid w:val="00BA2198"/>
    <w:rsid w:val="00BA42CF"/>
    <w:rsid w:val="00BA4703"/>
    <w:rsid w:val="00BA50B2"/>
    <w:rsid w:val="00BA7E06"/>
    <w:rsid w:val="00BB200D"/>
    <w:rsid w:val="00BB2521"/>
    <w:rsid w:val="00BB27CC"/>
    <w:rsid w:val="00BB733A"/>
    <w:rsid w:val="00BC32C0"/>
    <w:rsid w:val="00BC39FC"/>
    <w:rsid w:val="00BC4819"/>
    <w:rsid w:val="00BC608C"/>
    <w:rsid w:val="00BC70E6"/>
    <w:rsid w:val="00BD2105"/>
    <w:rsid w:val="00BD2EC3"/>
    <w:rsid w:val="00BD503F"/>
    <w:rsid w:val="00BD5AEB"/>
    <w:rsid w:val="00BE0814"/>
    <w:rsid w:val="00BE17F1"/>
    <w:rsid w:val="00BE2354"/>
    <w:rsid w:val="00BE3DAC"/>
    <w:rsid w:val="00BE429E"/>
    <w:rsid w:val="00BE664B"/>
    <w:rsid w:val="00BF071C"/>
    <w:rsid w:val="00BF1577"/>
    <w:rsid w:val="00BF20F8"/>
    <w:rsid w:val="00BF36AC"/>
    <w:rsid w:val="00BF3C39"/>
    <w:rsid w:val="00BF4BBD"/>
    <w:rsid w:val="00BF5109"/>
    <w:rsid w:val="00C0094B"/>
    <w:rsid w:val="00C00C6E"/>
    <w:rsid w:val="00C01188"/>
    <w:rsid w:val="00C014C9"/>
    <w:rsid w:val="00C0277F"/>
    <w:rsid w:val="00C04A8C"/>
    <w:rsid w:val="00C04D6A"/>
    <w:rsid w:val="00C05E93"/>
    <w:rsid w:val="00C113FC"/>
    <w:rsid w:val="00C11C44"/>
    <w:rsid w:val="00C11E52"/>
    <w:rsid w:val="00C137DE"/>
    <w:rsid w:val="00C139EC"/>
    <w:rsid w:val="00C17700"/>
    <w:rsid w:val="00C22887"/>
    <w:rsid w:val="00C23C64"/>
    <w:rsid w:val="00C2555B"/>
    <w:rsid w:val="00C25E64"/>
    <w:rsid w:val="00C31D8D"/>
    <w:rsid w:val="00C35119"/>
    <w:rsid w:val="00C3574B"/>
    <w:rsid w:val="00C35A77"/>
    <w:rsid w:val="00C362E2"/>
    <w:rsid w:val="00C36AA0"/>
    <w:rsid w:val="00C444E9"/>
    <w:rsid w:val="00C44A12"/>
    <w:rsid w:val="00C44DDF"/>
    <w:rsid w:val="00C47019"/>
    <w:rsid w:val="00C502F6"/>
    <w:rsid w:val="00C50A60"/>
    <w:rsid w:val="00C51385"/>
    <w:rsid w:val="00C517D1"/>
    <w:rsid w:val="00C52328"/>
    <w:rsid w:val="00C5373E"/>
    <w:rsid w:val="00C556CE"/>
    <w:rsid w:val="00C55DAD"/>
    <w:rsid w:val="00C609DE"/>
    <w:rsid w:val="00C61AB8"/>
    <w:rsid w:val="00C62A9E"/>
    <w:rsid w:val="00C63E9A"/>
    <w:rsid w:val="00C65FA1"/>
    <w:rsid w:val="00C663CC"/>
    <w:rsid w:val="00C75CC2"/>
    <w:rsid w:val="00C808A5"/>
    <w:rsid w:val="00C8148F"/>
    <w:rsid w:val="00C82C02"/>
    <w:rsid w:val="00C8561C"/>
    <w:rsid w:val="00C8656A"/>
    <w:rsid w:val="00C875F5"/>
    <w:rsid w:val="00C92F3F"/>
    <w:rsid w:val="00C93118"/>
    <w:rsid w:val="00C944B6"/>
    <w:rsid w:val="00C956F9"/>
    <w:rsid w:val="00C979BE"/>
    <w:rsid w:val="00C97EC6"/>
    <w:rsid w:val="00CA045B"/>
    <w:rsid w:val="00CA0C11"/>
    <w:rsid w:val="00CA0DD1"/>
    <w:rsid w:val="00CA37D9"/>
    <w:rsid w:val="00CA44DD"/>
    <w:rsid w:val="00CA617C"/>
    <w:rsid w:val="00CA678F"/>
    <w:rsid w:val="00CA6F3C"/>
    <w:rsid w:val="00CA70E5"/>
    <w:rsid w:val="00CA758A"/>
    <w:rsid w:val="00CB0B2A"/>
    <w:rsid w:val="00CB3D61"/>
    <w:rsid w:val="00CB4833"/>
    <w:rsid w:val="00CC3489"/>
    <w:rsid w:val="00CC3514"/>
    <w:rsid w:val="00CC5E85"/>
    <w:rsid w:val="00CC71FB"/>
    <w:rsid w:val="00CC78F6"/>
    <w:rsid w:val="00CC7F2B"/>
    <w:rsid w:val="00CD2C9A"/>
    <w:rsid w:val="00CD51C8"/>
    <w:rsid w:val="00CD749B"/>
    <w:rsid w:val="00CE0E73"/>
    <w:rsid w:val="00CE26F1"/>
    <w:rsid w:val="00CF055E"/>
    <w:rsid w:val="00CF0B97"/>
    <w:rsid w:val="00CF1DA1"/>
    <w:rsid w:val="00CF211F"/>
    <w:rsid w:val="00CF2DCF"/>
    <w:rsid w:val="00CF6B6C"/>
    <w:rsid w:val="00CF71EB"/>
    <w:rsid w:val="00CF78F5"/>
    <w:rsid w:val="00D01F4B"/>
    <w:rsid w:val="00D02455"/>
    <w:rsid w:val="00D03109"/>
    <w:rsid w:val="00D07B35"/>
    <w:rsid w:val="00D12912"/>
    <w:rsid w:val="00D13F3D"/>
    <w:rsid w:val="00D141D7"/>
    <w:rsid w:val="00D14ECB"/>
    <w:rsid w:val="00D17E39"/>
    <w:rsid w:val="00D20027"/>
    <w:rsid w:val="00D21189"/>
    <w:rsid w:val="00D229B4"/>
    <w:rsid w:val="00D24E1F"/>
    <w:rsid w:val="00D2601B"/>
    <w:rsid w:val="00D26E93"/>
    <w:rsid w:val="00D32ECF"/>
    <w:rsid w:val="00D36C90"/>
    <w:rsid w:val="00D41358"/>
    <w:rsid w:val="00D41F08"/>
    <w:rsid w:val="00D43488"/>
    <w:rsid w:val="00D46884"/>
    <w:rsid w:val="00D516F2"/>
    <w:rsid w:val="00D56BEE"/>
    <w:rsid w:val="00D570D1"/>
    <w:rsid w:val="00D5748A"/>
    <w:rsid w:val="00D57B2D"/>
    <w:rsid w:val="00D67F2A"/>
    <w:rsid w:val="00D7001E"/>
    <w:rsid w:val="00D70657"/>
    <w:rsid w:val="00D7151A"/>
    <w:rsid w:val="00D718AB"/>
    <w:rsid w:val="00D71CB5"/>
    <w:rsid w:val="00D736E5"/>
    <w:rsid w:val="00D745A7"/>
    <w:rsid w:val="00D74AA2"/>
    <w:rsid w:val="00D74FF5"/>
    <w:rsid w:val="00D7671B"/>
    <w:rsid w:val="00D80211"/>
    <w:rsid w:val="00D8187D"/>
    <w:rsid w:val="00D81D4E"/>
    <w:rsid w:val="00D877DB"/>
    <w:rsid w:val="00D91AAB"/>
    <w:rsid w:val="00D91D6D"/>
    <w:rsid w:val="00D945A3"/>
    <w:rsid w:val="00D967B2"/>
    <w:rsid w:val="00DA0DE9"/>
    <w:rsid w:val="00DA23D3"/>
    <w:rsid w:val="00DA60CC"/>
    <w:rsid w:val="00DA77DD"/>
    <w:rsid w:val="00DA7DFD"/>
    <w:rsid w:val="00DB1729"/>
    <w:rsid w:val="00DB3023"/>
    <w:rsid w:val="00DB33FC"/>
    <w:rsid w:val="00DB47B8"/>
    <w:rsid w:val="00DB4E93"/>
    <w:rsid w:val="00DC0D8A"/>
    <w:rsid w:val="00DC14EA"/>
    <w:rsid w:val="00DC1949"/>
    <w:rsid w:val="00DC1D3C"/>
    <w:rsid w:val="00DC28D1"/>
    <w:rsid w:val="00DC4DC4"/>
    <w:rsid w:val="00DC5A2C"/>
    <w:rsid w:val="00DC5C13"/>
    <w:rsid w:val="00DD46AC"/>
    <w:rsid w:val="00DD4ACA"/>
    <w:rsid w:val="00DD4C6C"/>
    <w:rsid w:val="00DD626B"/>
    <w:rsid w:val="00DE29F7"/>
    <w:rsid w:val="00DE2F38"/>
    <w:rsid w:val="00DE3507"/>
    <w:rsid w:val="00DE427A"/>
    <w:rsid w:val="00DE641D"/>
    <w:rsid w:val="00DE762E"/>
    <w:rsid w:val="00DF0F2F"/>
    <w:rsid w:val="00DF1337"/>
    <w:rsid w:val="00DF14E7"/>
    <w:rsid w:val="00DF2F0C"/>
    <w:rsid w:val="00DF48C2"/>
    <w:rsid w:val="00DF530A"/>
    <w:rsid w:val="00DF7B7B"/>
    <w:rsid w:val="00E04CFB"/>
    <w:rsid w:val="00E059A0"/>
    <w:rsid w:val="00E060BF"/>
    <w:rsid w:val="00E06709"/>
    <w:rsid w:val="00E06AF2"/>
    <w:rsid w:val="00E06D7B"/>
    <w:rsid w:val="00E073B0"/>
    <w:rsid w:val="00E07ABC"/>
    <w:rsid w:val="00E107DC"/>
    <w:rsid w:val="00E10920"/>
    <w:rsid w:val="00E10C34"/>
    <w:rsid w:val="00E112F8"/>
    <w:rsid w:val="00E129E3"/>
    <w:rsid w:val="00E12AA6"/>
    <w:rsid w:val="00E13261"/>
    <w:rsid w:val="00E235F7"/>
    <w:rsid w:val="00E25E98"/>
    <w:rsid w:val="00E264D0"/>
    <w:rsid w:val="00E30327"/>
    <w:rsid w:val="00E30F30"/>
    <w:rsid w:val="00E33AF0"/>
    <w:rsid w:val="00E342C4"/>
    <w:rsid w:val="00E34839"/>
    <w:rsid w:val="00E3644B"/>
    <w:rsid w:val="00E374D0"/>
    <w:rsid w:val="00E4016C"/>
    <w:rsid w:val="00E418C8"/>
    <w:rsid w:val="00E42713"/>
    <w:rsid w:val="00E43A63"/>
    <w:rsid w:val="00E43C41"/>
    <w:rsid w:val="00E45219"/>
    <w:rsid w:val="00E4685D"/>
    <w:rsid w:val="00E47443"/>
    <w:rsid w:val="00E55D63"/>
    <w:rsid w:val="00E567BA"/>
    <w:rsid w:val="00E573AE"/>
    <w:rsid w:val="00E60170"/>
    <w:rsid w:val="00E616BE"/>
    <w:rsid w:val="00E621AE"/>
    <w:rsid w:val="00E6281A"/>
    <w:rsid w:val="00E64E77"/>
    <w:rsid w:val="00E650CE"/>
    <w:rsid w:val="00E6600A"/>
    <w:rsid w:val="00E6624C"/>
    <w:rsid w:val="00E66C22"/>
    <w:rsid w:val="00E67CFC"/>
    <w:rsid w:val="00E7002B"/>
    <w:rsid w:val="00E73472"/>
    <w:rsid w:val="00E74127"/>
    <w:rsid w:val="00E7475E"/>
    <w:rsid w:val="00E75B30"/>
    <w:rsid w:val="00E76637"/>
    <w:rsid w:val="00E766E0"/>
    <w:rsid w:val="00E77BBD"/>
    <w:rsid w:val="00E8126E"/>
    <w:rsid w:val="00E82C09"/>
    <w:rsid w:val="00E84B37"/>
    <w:rsid w:val="00E9326D"/>
    <w:rsid w:val="00E941C8"/>
    <w:rsid w:val="00E9498F"/>
    <w:rsid w:val="00E94BD5"/>
    <w:rsid w:val="00E9554F"/>
    <w:rsid w:val="00E95C2F"/>
    <w:rsid w:val="00EA0577"/>
    <w:rsid w:val="00EA0743"/>
    <w:rsid w:val="00EA169A"/>
    <w:rsid w:val="00EA1869"/>
    <w:rsid w:val="00EA2476"/>
    <w:rsid w:val="00EA4032"/>
    <w:rsid w:val="00EA4368"/>
    <w:rsid w:val="00EA6683"/>
    <w:rsid w:val="00EB1F31"/>
    <w:rsid w:val="00EB3F31"/>
    <w:rsid w:val="00EB5FB6"/>
    <w:rsid w:val="00EC0B28"/>
    <w:rsid w:val="00EC1682"/>
    <w:rsid w:val="00EC1706"/>
    <w:rsid w:val="00EC333A"/>
    <w:rsid w:val="00EC3A7D"/>
    <w:rsid w:val="00EC3CAD"/>
    <w:rsid w:val="00EC414C"/>
    <w:rsid w:val="00EC60A1"/>
    <w:rsid w:val="00ED08A8"/>
    <w:rsid w:val="00ED0B47"/>
    <w:rsid w:val="00ED1ED3"/>
    <w:rsid w:val="00ED78E6"/>
    <w:rsid w:val="00EE0007"/>
    <w:rsid w:val="00EE006B"/>
    <w:rsid w:val="00EE044F"/>
    <w:rsid w:val="00EE3265"/>
    <w:rsid w:val="00EE345C"/>
    <w:rsid w:val="00EE5DE0"/>
    <w:rsid w:val="00EE6471"/>
    <w:rsid w:val="00EE7795"/>
    <w:rsid w:val="00EF0FE7"/>
    <w:rsid w:val="00EF2DA3"/>
    <w:rsid w:val="00EF4D53"/>
    <w:rsid w:val="00EF7AC7"/>
    <w:rsid w:val="00F005D5"/>
    <w:rsid w:val="00F009F2"/>
    <w:rsid w:val="00F0137E"/>
    <w:rsid w:val="00F02D9E"/>
    <w:rsid w:val="00F042A8"/>
    <w:rsid w:val="00F05A54"/>
    <w:rsid w:val="00F07952"/>
    <w:rsid w:val="00F07D71"/>
    <w:rsid w:val="00F119AC"/>
    <w:rsid w:val="00F147B8"/>
    <w:rsid w:val="00F159B4"/>
    <w:rsid w:val="00F15F90"/>
    <w:rsid w:val="00F210FE"/>
    <w:rsid w:val="00F228E2"/>
    <w:rsid w:val="00F24A9D"/>
    <w:rsid w:val="00F25A2B"/>
    <w:rsid w:val="00F2660A"/>
    <w:rsid w:val="00F2789C"/>
    <w:rsid w:val="00F27DFE"/>
    <w:rsid w:val="00F331FC"/>
    <w:rsid w:val="00F33398"/>
    <w:rsid w:val="00F33FCE"/>
    <w:rsid w:val="00F35245"/>
    <w:rsid w:val="00F3597B"/>
    <w:rsid w:val="00F361A5"/>
    <w:rsid w:val="00F37C96"/>
    <w:rsid w:val="00F463C5"/>
    <w:rsid w:val="00F47984"/>
    <w:rsid w:val="00F50BE7"/>
    <w:rsid w:val="00F512D9"/>
    <w:rsid w:val="00F530F4"/>
    <w:rsid w:val="00F56022"/>
    <w:rsid w:val="00F573A0"/>
    <w:rsid w:val="00F6095D"/>
    <w:rsid w:val="00F6097F"/>
    <w:rsid w:val="00F60FAA"/>
    <w:rsid w:val="00F625C0"/>
    <w:rsid w:val="00F64A0F"/>
    <w:rsid w:val="00F64A53"/>
    <w:rsid w:val="00F666DD"/>
    <w:rsid w:val="00F67BC3"/>
    <w:rsid w:val="00F70F93"/>
    <w:rsid w:val="00F72D8C"/>
    <w:rsid w:val="00F7477B"/>
    <w:rsid w:val="00F75D59"/>
    <w:rsid w:val="00F7788E"/>
    <w:rsid w:val="00F80CA8"/>
    <w:rsid w:val="00F826CF"/>
    <w:rsid w:val="00F8285C"/>
    <w:rsid w:val="00F86695"/>
    <w:rsid w:val="00F90E23"/>
    <w:rsid w:val="00F927B8"/>
    <w:rsid w:val="00F967D0"/>
    <w:rsid w:val="00F96C9E"/>
    <w:rsid w:val="00FA31FF"/>
    <w:rsid w:val="00FA35DB"/>
    <w:rsid w:val="00FA3784"/>
    <w:rsid w:val="00FB16B6"/>
    <w:rsid w:val="00FB2C79"/>
    <w:rsid w:val="00FB3053"/>
    <w:rsid w:val="00FB498F"/>
    <w:rsid w:val="00FB608F"/>
    <w:rsid w:val="00FB6DB9"/>
    <w:rsid w:val="00FC3DA2"/>
    <w:rsid w:val="00FC4CC6"/>
    <w:rsid w:val="00FC7C2A"/>
    <w:rsid w:val="00FD0651"/>
    <w:rsid w:val="00FD111B"/>
    <w:rsid w:val="00FD1AE4"/>
    <w:rsid w:val="00FD2D71"/>
    <w:rsid w:val="00FD41CF"/>
    <w:rsid w:val="00FD5D49"/>
    <w:rsid w:val="00FD64E3"/>
    <w:rsid w:val="00FD650B"/>
    <w:rsid w:val="00FD6D12"/>
    <w:rsid w:val="00FD7D44"/>
    <w:rsid w:val="00FE0584"/>
    <w:rsid w:val="00FE25D6"/>
    <w:rsid w:val="00FE2ACC"/>
    <w:rsid w:val="00FE2CC4"/>
    <w:rsid w:val="00FE2FD9"/>
    <w:rsid w:val="00FE60E7"/>
    <w:rsid w:val="00FE62BF"/>
    <w:rsid w:val="00FE67C0"/>
    <w:rsid w:val="00FE7D24"/>
    <w:rsid w:val="00FF10DD"/>
    <w:rsid w:val="00FF1649"/>
    <w:rsid w:val="00FF38F2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A5E617B"/>
  <w15:chartTrackingRefBased/>
  <w15:docId w15:val="{374AF483-0D2E-4CBE-9F27-AC8B2456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0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01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73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03EE5"/>
    <w:pPr>
      <w:keepNext/>
      <w:keepLines/>
      <w:spacing w:before="40" w:after="0"/>
      <w:ind w:left="426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0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E7"/>
  </w:style>
  <w:style w:type="paragraph" w:styleId="Footer">
    <w:name w:val="footer"/>
    <w:basedOn w:val="Normal"/>
    <w:link w:val="FooterChar"/>
    <w:uiPriority w:val="99"/>
    <w:unhideWhenUsed/>
    <w:rsid w:val="00EF0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E7"/>
  </w:style>
  <w:style w:type="character" w:customStyle="1" w:styleId="Heading1Char">
    <w:name w:val="Heading 1 Char"/>
    <w:basedOn w:val="DefaultParagraphFont"/>
    <w:link w:val="Heading1"/>
    <w:uiPriority w:val="9"/>
    <w:rsid w:val="0045010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C5E03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C5E03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137E"/>
    <w:pPr>
      <w:tabs>
        <w:tab w:val="left" w:pos="1418"/>
        <w:tab w:val="right" w:leader="dot" w:pos="9016"/>
      </w:tabs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32144"/>
    <w:pPr>
      <w:tabs>
        <w:tab w:val="right" w:leader="dot" w:pos="9016"/>
      </w:tabs>
      <w:spacing w:after="100"/>
      <w:ind w:left="440"/>
    </w:pPr>
    <w:rPr>
      <w:rFonts w:eastAsiaTheme="minorEastAsia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E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5E0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73431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3431"/>
    <w:rPr>
      <w:rFonts w:eastAsiaTheme="minorEastAsia"/>
      <w:color w:val="5A5A5A" w:themeColor="text1" w:themeTint="A5"/>
      <w:spacing w:val="15"/>
    </w:rPr>
  </w:style>
  <w:style w:type="paragraph" w:customStyle="1" w:styleId="NOTE">
    <w:name w:val="NOTE"/>
    <w:basedOn w:val="Normal"/>
    <w:qFormat/>
    <w:rsid w:val="00A5690F"/>
    <w:pPr>
      <w:ind w:left="567" w:right="567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73431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3EE5"/>
    <w:rPr>
      <w:rFonts w:asciiTheme="majorHAnsi" w:eastAsiaTheme="majorEastAsia" w:hAnsiTheme="majorHAnsi" w:cstheme="majorBidi"/>
      <w:b/>
      <w:color w:val="2F5496" w:themeColor="accent1" w:themeShade="BF"/>
      <w:szCs w:val="24"/>
    </w:rPr>
  </w:style>
  <w:style w:type="table" w:styleId="TableGrid">
    <w:name w:val="Table Grid"/>
    <w:basedOn w:val="TableNormal"/>
    <w:uiPriority w:val="39"/>
    <w:rsid w:val="0026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E4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6095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0EB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43F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1209C8"/>
    <w:rPr>
      <w:i/>
      <w:iCs/>
      <w:color w:val="404040" w:themeColor="text1" w:themeTint="B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3A6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832EB"/>
    <w:pPr>
      <w:spacing w:after="0" w:line="240" w:lineRule="auto"/>
    </w:pPr>
  </w:style>
  <w:style w:type="paragraph" w:customStyle="1" w:styleId="Normal3">
    <w:name w:val="Normal 3"/>
    <w:basedOn w:val="Normal"/>
    <w:link w:val="Normal3Char"/>
    <w:qFormat/>
    <w:rsid w:val="00103EE5"/>
    <w:pPr>
      <w:ind w:left="426"/>
    </w:pPr>
  </w:style>
  <w:style w:type="character" w:customStyle="1" w:styleId="Normal3Char">
    <w:name w:val="Normal 3 Char"/>
    <w:basedOn w:val="DefaultParagraphFont"/>
    <w:link w:val="Normal3"/>
    <w:rsid w:val="00103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09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108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45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09731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92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384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23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945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918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03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20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814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789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965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50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68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732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779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65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98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765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668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538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586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798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449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760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959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944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779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232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364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9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81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257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C7D66146AD6479759A42E21D62B0B" ma:contentTypeVersion="4" ma:contentTypeDescription="Create a new document." ma:contentTypeScope="" ma:versionID="b5290559088c9ebef68fa19b9d96c7d9">
  <xsd:schema xmlns:xsd="http://www.w3.org/2001/XMLSchema" xmlns:xs="http://www.w3.org/2001/XMLSchema" xmlns:p="http://schemas.microsoft.com/office/2006/metadata/properties" xmlns:ns2="b11fba9b-b1b3-4dad-8192-21ad886bc027" targetNamespace="http://schemas.microsoft.com/office/2006/metadata/properties" ma:root="true" ma:fieldsID="2fedde10de568f72788c9e432bcedb4a" ns2:_="">
    <xsd:import namespace="b11fba9b-b1b3-4dad-8192-21ad886bc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fba9b-b1b3-4dad-8192-21ad886bc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9261-F5CE-4054-8EBD-898CA80D5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fba9b-b1b3-4dad-8192-21ad886bc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9FD34-7B4D-4263-BE89-785477A60B71}">
  <ds:schemaRefs>
    <ds:schemaRef ds:uri="http://purl.org/dc/elements/1.1/"/>
    <ds:schemaRef ds:uri="http://purl.org/dc/terms/"/>
    <ds:schemaRef ds:uri="b11fba9b-b1b3-4dad-8192-21ad886bc027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AEA322-02B5-42D4-A903-FBBE34D89D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28BE2-98DE-42B7-AD08-6FDEBC7D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Wiles</dc:creator>
  <cp:keywords/>
  <dc:description/>
  <cp:lastModifiedBy>Ultan Mulligan</cp:lastModifiedBy>
  <cp:revision>11</cp:revision>
  <cp:lastPrinted>2019-02-15T06:45:00Z</cp:lastPrinted>
  <dcterms:created xsi:type="dcterms:W3CDTF">2020-08-04T20:51:00Z</dcterms:created>
  <dcterms:modified xsi:type="dcterms:W3CDTF">2020-08-07T09:02:00Z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0x01010041FC7D66146AD6479759A42E21D62B0B</vt:lpwstr>
  </property>
</Properties>
</file>